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DD401" w14:textId="77777777" w:rsidR="004D14C0" w:rsidRPr="000E4DA4" w:rsidRDefault="004D14C0" w:rsidP="004D14C0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val="en-US" w:eastAsia="ru-RU"/>
        </w:rPr>
      </w:pPr>
      <w:r w:rsidRPr="000E4D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302B74E" wp14:editId="7A3F16C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09600" cy="777240"/>
            <wp:effectExtent l="0" t="0" r="0" b="3810"/>
            <wp:wrapSquare wrapText="bothSides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1EB167C" w14:textId="77777777" w:rsidR="004D14C0" w:rsidRPr="000E4DA4" w:rsidRDefault="004D14C0" w:rsidP="004D14C0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val="en-US" w:eastAsia="ru-RU"/>
        </w:rPr>
      </w:pPr>
    </w:p>
    <w:p w14:paraId="12CA7116" w14:textId="77777777" w:rsidR="004D14C0" w:rsidRPr="000E4DA4" w:rsidRDefault="004D14C0" w:rsidP="004D14C0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eastAsia="ru-RU"/>
        </w:rPr>
      </w:pPr>
    </w:p>
    <w:p w14:paraId="7B610AE4" w14:textId="77777777" w:rsidR="004D14C0" w:rsidRPr="000E4DA4" w:rsidRDefault="004D14C0" w:rsidP="004D14C0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eastAsia="ru-RU"/>
        </w:rPr>
      </w:pPr>
    </w:p>
    <w:p w14:paraId="54EBCBFB" w14:textId="77777777" w:rsidR="004D14C0" w:rsidRPr="000E4DA4" w:rsidRDefault="004D14C0" w:rsidP="004D14C0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eastAsia="ru-RU"/>
        </w:rPr>
      </w:pPr>
    </w:p>
    <w:p w14:paraId="74FD3F76" w14:textId="77777777" w:rsidR="004D14C0" w:rsidRPr="000E4DA4" w:rsidRDefault="004D14C0" w:rsidP="004D1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3278858F" w14:textId="77777777" w:rsidR="004D14C0" w:rsidRPr="000E4DA4" w:rsidRDefault="004D14C0" w:rsidP="004D1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ПЕРВОМАЙСКОГОМУНИЦИПАЛЬНОГО ОБРАЗОВАНИЯ</w:t>
      </w:r>
    </w:p>
    <w:p w14:paraId="54A883CF" w14:textId="77777777" w:rsidR="004D14C0" w:rsidRDefault="004D14C0" w:rsidP="004D1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РОВЕНСКОГО МУНИЦИПАЛЬНОГО РАЙОНА </w:t>
      </w:r>
    </w:p>
    <w:p w14:paraId="5FD57344" w14:textId="77777777" w:rsidR="004D14C0" w:rsidRDefault="004D14C0" w:rsidP="004D14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САРАТОВСКОЙ ОБЛАСТИ</w:t>
      </w:r>
    </w:p>
    <w:p w14:paraId="1AB3D418" w14:textId="77777777" w:rsidR="004D14C0" w:rsidRDefault="004D14C0" w:rsidP="004D14C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14:paraId="7FDC4EC4" w14:textId="77777777" w:rsidR="004D14C0" w:rsidRDefault="004D14C0" w:rsidP="004D14C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31.05.2022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8</w:t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 Первомайское</w:t>
      </w:r>
    </w:p>
    <w:p w14:paraId="41C6C24B" w14:textId="3C4286E2" w:rsidR="004D14C0" w:rsidRPr="00496C93" w:rsidRDefault="004D14C0" w:rsidP="004D14C0">
      <w:pPr>
        <w:spacing w:after="0"/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</w:pPr>
      <w:r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О внесении изменений и дополнений в по</w:t>
      </w:r>
      <w:r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становление администрации Первомайского</w:t>
      </w:r>
      <w:r w:rsidR="00D67938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муниципального образован</w:t>
      </w:r>
      <w:r w:rsidR="00BF7F2E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ия от 0</w:t>
      </w:r>
      <w:r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7</w:t>
      </w:r>
      <w:r w:rsidR="00BF7F2E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.12.2021 года № 24</w:t>
      </w:r>
    </w:p>
    <w:p w14:paraId="0118924A" w14:textId="77777777" w:rsidR="004D14C0" w:rsidRPr="00496C93" w:rsidRDefault="004D14C0" w:rsidP="004D14C0">
      <w:pPr>
        <w:spacing w:after="0"/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</w:pPr>
      <w:r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«</w:t>
      </w:r>
      <w:r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Об утверждении Положения «</w:t>
      </w:r>
      <w:r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 xml:space="preserve">О закупках товаров, работ, услуг </w:t>
      </w:r>
    </w:p>
    <w:p w14:paraId="26B0C899" w14:textId="77777777" w:rsidR="004D14C0" w:rsidRPr="00496C93" w:rsidRDefault="004D14C0" w:rsidP="004D14C0">
      <w:pPr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</w:pPr>
      <w:r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 xml:space="preserve">для нужд администрации </w:t>
      </w:r>
      <w:r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Первомайского</w:t>
      </w:r>
      <w:r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 xml:space="preserve"> муниципального образования Ровенского </w:t>
      </w:r>
      <w:hyperlink r:id="rId5" w:tooltip="Муниципальные районы" w:history="1">
        <w:r w:rsidRPr="00496C93">
          <w:rPr>
            <w:rStyle w:val="a3"/>
            <w:rFonts w:ascii="Times New Roman" w:hAnsi="Times New Roman" w:cs="Times New Roman"/>
            <w:b/>
            <w:bCs/>
            <w:color w:val="auto"/>
            <w:sz w:val="27"/>
            <w:szCs w:val="27"/>
            <w:u w:val="none"/>
            <w:bdr w:val="none" w:sz="0" w:space="0" w:color="auto" w:frame="1"/>
          </w:rPr>
          <w:t>муниципального района</w:t>
        </w:r>
      </w:hyperlink>
      <w:r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 </w:t>
      </w:r>
      <w:hyperlink r:id="rId6" w:tooltip="Омская обл." w:history="1">
        <w:r w:rsidRPr="00496C93">
          <w:rPr>
            <w:rStyle w:val="a3"/>
            <w:rFonts w:ascii="Times New Roman" w:hAnsi="Times New Roman" w:cs="Times New Roman"/>
            <w:b/>
            <w:bCs/>
            <w:color w:val="auto"/>
            <w:sz w:val="27"/>
            <w:szCs w:val="27"/>
            <w:u w:val="none"/>
            <w:bdr w:val="none" w:sz="0" w:space="0" w:color="auto" w:frame="1"/>
          </w:rPr>
          <w:t>Саратовской области</w:t>
        </w:r>
      </w:hyperlink>
      <w:r w:rsidRPr="00496C93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shd w:val="clear" w:color="auto" w:fill="FFFFFF"/>
        </w:rPr>
        <w:t>»</w:t>
      </w:r>
    </w:p>
    <w:p w14:paraId="670C5366" w14:textId="21DC2A7E" w:rsidR="004D14C0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 w:rsidRPr="008B28C8">
        <w:rPr>
          <w:color w:val="000000"/>
          <w:sz w:val="28"/>
          <w:szCs w:val="28"/>
        </w:rPr>
        <w:t>В соответствии с Федеральны</w:t>
      </w:r>
      <w:r>
        <w:rPr>
          <w:color w:val="000000"/>
          <w:sz w:val="28"/>
          <w:szCs w:val="28"/>
        </w:rPr>
        <w:t>м законом</w:t>
      </w:r>
      <w:r w:rsidRPr="008B28C8">
        <w:rPr>
          <w:color w:val="000000"/>
          <w:sz w:val="28"/>
          <w:szCs w:val="28"/>
        </w:rPr>
        <w:t> от</w:t>
      </w:r>
      <w:r>
        <w:rPr>
          <w:color w:val="000000"/>
          <w:sz w:val="28"/>
          <w:szCs w:val="28"/>
        </w:rPr>
        <w:t xml:space="preserve"> 16.04.2022 г. № 104 – ФЗ в Федеральный закон от </w:t>
      </w:r>
      <w:r w:rsidRPr="008B28C8">
        <w:rPr>
          <w:color w:val="000000"/>
          <w:sz w:val="28"/>
          <w:szCs w:val="28"/>
        </w:rPr>
        <w:t>18</w:t>
      </w:r>
      <w:r>
        <w:rPr>
          <w:color w:val="000000"/>
          <w:sz w:val="28"/>
          <w:szCs w:val="28"/>
        </w:rPr>
        <w:t>.07.</w:t>
      </w:r>
      <w:hyperlink r:id="rId7" w:tooltip="Июль 2011 г." w:history="1">
        <w:r w:rsidRPr="003737B8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2011</w:t>
        </w:r>
      </w:hyperlink>
      <w:r w:rsidRPr="008B28C8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 xml:space="preserve"> № 223-ФЗ</w:t>
      </w:r>
      <w:r w:rsidRPr="008B28C8">
        <w:rPr>
          <w:color w:val="000000"/>
          <w:sz w:val="28"/>
          <w:szCs w:val="28"/>
        </w:rPr>
        <w:t xml:space="preserve"> « О закупках товаров, работ, услуг отдельными видами юридических лиц», </w:t>
      </w:r>
      <w:r>
        <w:rPr>
          <w:color w:val="000000"/>
          <w:sz w:val="28"/>
          <w:szCs w:val="28"/>
        </w:rPr>
        <w:t xml:space="preserve">Федеральным законом от 16.04.2022 г. № 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работ, услуг для обеспечения государственных и муниципальных нужд», </w:t>
      </w:r>
      <w:r w:rsidRPr="008B28C8">
        <w:rPr>
          <w:color w:val="000000"/>
          <w:sz w:val="28"/>
          <w:szCs w:val="28"/>
        </w:rPr>
        <w:t>руководствуяс</w:t>
      </w:r>
      <w:r>
        <w:rPr>
          <w:color w:val="000000"/>
          <w:sz w:val="28"/>
          <w:szCs w:val="28"/>
        </w:rPr>
        <w:t>ь Уставом Первомайского муниципального образования, администрация Первомайского</w:t>
      </w:r>
      <w:r w:rsidR="00D679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образования</w:t>
      </w:r>
      <w:r w:rsidR="00D67938">
        <w:rPr>
          <w:color w:val="000000"/>
          <w:sz w:val="28"/>
          <w:szCs w:val="28"/>
        </w:rPr>
        <w:t xml:space="preserve">, </w:t>
      </w:r>
      <w:r w:rsidRPr="008E09F8">
        <w:rPr>
          <w:b/>
          <w:color w:val="000000"/>
          <w:sz w:val="28"/>
          <w:szCs w:val="28"/>
        </w:rPr>
        <w:t>ПОСТАНОВЛЯЕТ:</w:t>
      </w:r>
    </w:p>
    <w:p w14:paraId="5EE84FC6" w14:textId="77777777" w:rsidR="004D14C0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1.Внести в Положение «</w:t>
      </w:r>
      <w:r w:rsidRPr="008B28C8">
        <w:rPr>
          <w:color w:val="000000"/>
          <w:sz w:val="28"/>
          <w:szCs w:val="28"/>
        </w:rPr>
        <w:t xml:space="preserve">О закупках </w:t>
      </w:r>
      <w:r>
        <w:rPr>
          <w:color w:val="000000"/>
          <w:sz w:val="28"/>
          <w:szCs w:val="28"/>
        </w:rPr>
        <w:t>товаров, работ, услуг для нужд а</w:t>
      </w:r>
      <w:r w:rsidRPr="008B28C8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>Первомайского</w:t>
      </w:r>
      <w:r w:rsidRPr="008B28C8">
        <w:rPr>
          <w:color w:val="000000"/>
          <w:sz w:val="28"/>
          <w:szCs w:val="28"/>
        </w:rPr>
        <w:t xml:space="preserve"> муниципального образован</w:t>
      </w:r>
      <w:r>
        <w:rPr>
          <w:color w:val="000000"/>
          <w:sz w:val="28"/>
          <w:szCs w:val="28"/>
        </w:rPr>
        <w:t>ия Ровенского муниципального района Саратов</w:t>
      </w:r>
      <w:r w:rsidRPr="008B28C8">
        <w:rPr>
          <w:color w:val="000000"/>
          <w:sz w:val="28"/>
          <w:szCs w:val="28"/>
        </w:rPr>
        <w:t>ской области»</w:t>
      </w:r>
      <w:r>
        <w:rPr>
          <w:color w:val="000000"/>
          <w:sz w:val="28"/>
          <w:szCs w:val="28"/>
        </w:rPr>
        <w:t xml:space="preserve"> следующиеизменения и дополнения:</w:t>
      </w:r>
    </w:p>
    <w:p w14:paraId="11494DAD" w14:textId="77777777" w:rsidR="004D14C0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-пункт 4.7. главы 4 «Участники процедур закупок» дополнить абзацем следующего содержания:</w:t>
      </w:r>
    </w:p>
    <w:p w14:paraId="4435AB28" w14:textId="77777777" w:rsidR="004D14C0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 «</w:t>
      </w:r>
      <w:r>
        <w:rPr>
          <w:color w:val="000000"/>
          <w:sz w:val="27"/>
          <w:szCs w:val="27"/>
        </w:rPr>
        <w:t xml:space="preserve">В реестр недобросовестных поставщиков включаются сведения об участниках закупки, уклонившихся от заключения договоров, а так же о поставщиках (исполнителях, подрядчиках),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введены меры ограничительного </w:t>
      </w:r>
      <w:r>
        <w:rPr>
          <w:color w:val="000000"/>
          <w:sz w:val="27"/>
          <w:szCs w:val="27"/>
        </w:rPr>
        <w:lastRenderedPageBreak/>
        <w:t>характера, от исполнения договора в связи с существенным нарушением такими поставщиками (исполнителями, подрядчиками) договоров.»</w:t>
      </w:r>
    </w:p>
    <w:p w14:paraId="59F3F80B" w14:textId="77777777" w:rsidR="004D14C0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- пункт 4.4.</w:t>
      </w:r>
      <w:r>
        <w:rPr>
          <w:color w:val="000000"/>
          <w:sz w:val="28"/>
          <w:szCs w:val="28"/>
        </w:rPr>
        <w:t>главы 4 «Участники процедур закупок» дополнить абзацем следующего содержания:</w:t>
      </w:r>
    </w:p>
    <w:p w14:paraId="7F7FA804" w14:textId="77777777" w:rsidR="004D14C0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«При осуществлении конкурентной закупки с участием субъектов малого и среднего предпринимательства обеспечение заявок может предоставляться участниками такой закупки путем предоставления независимой (ранее – банковской) гарантии, определены предъявляемые к ней требования и особенности предоставления в качестве обеспечения заявки.</w:t>
      </w:r>
    </w:p>
    <w:p w14:paraId="5F5DA27A" w14:textId="77777777" w:rsidR="004D14C0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- пункт 4.6.</w:t>
      </w:r>
      <w:r>
        <w:rPr>
          <w:color w:val="000000"/>
          <w:sz w:val="28"/>
          <w:szCs w:val="28"/>
        </w:rPr>
        <w:t>главы 4 «Участники процедур закупок» дополнить предложением следующего содержания:</w:t>
      </w:r>
    </w:p>
    <w:p w14:paraId="262F1A6F" w14:textId="77777777" w:rsidR="004D14C0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«Исключен запрет указывать наименование страны происхождения товара в описание предмета закупки.»  </w:t>
      </w:r>
    </w:p>
    <w:p w14:paraId="7815CE51" w14:textId="77777777" w:rsidR="004D14C0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737B8">
        <w:rPr>
          <w:sz w:val="28"/>
          <w:szCs w:val="28"/>
        </w:rPr>
        <w:t xml:space="preserve">2. </w:t>
      </w:r>
      <w:r w:rsidRPr="00CB1812">
        <w:rPr>
          <w:sz w:val="28"/>
          <w:szCs w:val="28"/>
        </w:rPr>
        <w:t xml:space="preserve">Настоящее постановление подлежит обнародованию в соответствии </w:t>
      </w:r>
      <w:r>
        <w:rPr>
          <w:sz w:val="28"/>
          <w:szCs w:val="28"/>
        </w:rPr>
        <w:t xml:space="preserve">           с </w:t>
      </w:r>
      <w:r w:rsidRPr="00CB1812">
        <w:rPr>
          <w:sz w:val="28"/>
          <w:szCs w:val="28"/>
        </w:rPr>
        <w:t xml:space="preserve">решением Совета </w:t>
      </w:r>
      <w:r>
        <w:rPr>
          <w:sz w:val="28"/>
          <w:szCs w:val="28"/>
        </w:rPr>
        <w:t>Первомайского</w:t>
      </w:r>
      <w:r w:rsidRPr="00CB1812">
        <w:rPr>
          <w:sz w:val="28"/>
          <w:szCs w:val="28"/>
        </w:rPr>
        <w:t xml:space="preserve"> МО от 2</w:t>
      </w:r>
      <w:r>
        <w:rPr>
          <w:sz w:val="28"/>
          <w:szCs w:val="28"/>
        </w:rPr>
        <w:t>4</w:t>
      </w:r>
      <w:r w:rsidRPr="00CB1812">
        <w:rPr>
          <w:sz w:val="28"/>
          <w:szCs w:val="28"/>
        </w:rPr>
        <w:t xml:space="preserve">.10.2005г. № </w:t>
      </w:r>
      <w:r>
        <w:rPr>
          <w:sz w:val="28"/>
          <w:szCs w:val="28"/>
        </w:rPr>
        <w:t>7</w:t>
      </w:r>
      <w:r w:rsidRPr="00CB1812">
        <w:rPr>
          <w:sz w:val="28"/>
          <w:szCs w:val="28"/>
        </w:rPr>
        <w:t>.</w:t>
      </w:r>
    </w:p>
    <w:p w14:paraId="7798E9E4" w14:textId="77777777" w:rsidR="004D14C0" w:rsidRPr="003737B8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3737B8">
        <w:rPr>
          <w:sz w:val="28"/>
          <w:szCs w:val="28"/>
        </w:rPr>
        <w:t>. Контроль за исполнением настоящего постановления оставляю за собой.</w:t>
      </w:r>
    </w:p>
    <w:p w14:paraId="4051C265" w14:textId="77777777" w:rsidR="004D14C0" w:rsidRDefault="004D14C0" w:rsidP="004D14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B9B6C31" w14:textId="77777777" w:rsidR="004D14C0" w:rsidRDefault="004D14C0" w:rsidP="004D14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49262ED" w14:textId="77777777" w:rsidR="004D14C0" w:rsidRDefault="004D14C0" w:rsidP="004D14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E9F0BE" w14:textId="77777777" w:rsidR="004D14C0" w:rsidRPr="003737B8" w:rsidRDefault="004D14C0" w:rsidP="004D14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C59047" w14:textId="77777777" w:rsidR="004D14C0" w:rsidRPr="003737B8" w:rsidRDefault="004D14C0" w:rsidP="004D1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737B8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Первомайского</w:t>
      </w:r>
    </w:p>
    <w:p w14:paraId="793CB2F4" w14:textId="77777777" w:rsidR="004D14C0" w:rsidRDefault="004D14C0" w:rsidP="004D14C0">
      <w:pPr>
        <w:jc w:val="both"/>
        <w:rPr>
          <w:rFonts w:ascii="Times New Roman" w:hAnsi="Times New Roman"/>
          <w:b/>
          <w:sz w:val="28"/>
          <w:szCs w:val="28"/>
        </w:rPr>
      </w:pPr>
      <w:r w:rsidRPr="003737B8">
        <w:rPr>
          <w:rFonts w:ascii="Times New Roman" w:hAnsi="Times New Roman"/>
          <w:b/>
          <w:sz w:val="28"/>
          <w:szCs w:val="28"/>
        </w:rPr>
        <w:t>муниципального образовани</w:t>
      </w:r>
      <w:r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А.В. Пивненко</w:t>
      </w:r>
    </w:p>
    <w:p w14:paraId="28AA3F91" w14:textId="77777777" w:rsidR="004D14C0" w:rsidRDefault="004D14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26555A2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 w:rsidRPr="007F51E7">
        <w:rPr>
          <w:color w:val="000000"/>
        </w:rPr>
        <w:lastRenderedPageBreak/>
        <w:t>Приложение к постановлению</w:t>
      </w:r>
    </w:p>
    <w:p w14:paraId="3370075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>администрации Первомайского</w:t>
      </w:r>
      <w:r w:rsidRPr="007F51E7">
        <w:rPr>
          <w:color w:val="000000"/>
        </w:rPr>
        <w:t xml:space="preserve"> МО</w:t>
      </w:r>
    </w:p>
    <w:p w14:paraId="6BD5B25F" w14:textId="77777777" w:rsidR="004D14C0" w:rsidRPr="004D14C0" w:rsidRDefault="004D14C0" w:rsidP="004D14C0">
      <w:pPr>
        <w:pStyle w:val="a4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 w:rsidRPr="007F51E7">
        <w:rPr>
          <w:color w:val="000000"/>
        </w:rPr>
        <w:t xml:space="preserve">№ </w:t>
      </w:r>
      <w:r>
        <w:rPr>
          <w:color w:val="000000"/>
        </w:rPr>
        <w:t>8</w:t>
      </w:r>
      <w:r w:rsidRPr="007F51E7">
        <w:rPr>
          <w:color w:val="000000"/>
        </w:rPr>
        <w:t xml:space="preserve"> от </w:t>
      </w:r>
      <w:r>
        <w:rPr>
          <w:color w:val="000000"/>
        </w:rPr>
        <w:t>31</w:t>
      </w:r>
      <w:r w:rsidRPr="007F51E7">
        <w:rPr>
          <w:color w:val="000000"/>
        </w:rPr>
        <w:t>.</w:t>
      </w:r>
      <w:r>
        <w:rPr>
          <w:color w:val="000000"/>
        </w:rPr>
        <w:t>05</w:t>
      </w:r>
      <w:r w:rsidRPr="007F51E7">
        <w:rPr>
          <w:color w:val="000000"/>
        </w:rPr>
        <w:t>.202</w:t>
      </w:r>
      <w:r>
        <w:rPr>
          <w:color w:val="000000"/>
        </w:rPr>
        <w:t>2</w:t>
      </w:r>
      <w:r w:rsidRPr="007F51E7">
        <w:rPr>
          <w:color w:val="000000"/>
        </w:rPr>
        <w:t xml:space="preserve"> года</w:t>
      </w:r>
    </w:p>
    <w:p w14:paraId="0028E1B3" w14:textId="77777777" w:rsidR="004D14C0" w:rsidRDefault="004D14C0" w:rsidP="004D14C0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14:paraId="3B6734D1" w14:textId="77777777" w:rsidR="004D14C0" w:rsidRPr="008B28C8" w:rsidRDefault="004D14C0" w:rsidP="004D14C0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ПОЛОЖЕНИЕ</w:t>
      </w:r>
    </w:p>
    <w:p w14:paraId="016216E3" w14:textId="77777777" w:rsidR="004D14C0" w:rsidRPr="008B28C8" w:rsidRDefault="004D14C0" w:rsidP="004D14C0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О закупках товаров, работ, услуг для нужд</w:t>
      </w:r>
    </w:p>
    <w:p w14:paraId="2B14C5FA" w14:textId="77777777" w:rsidR="004D14C0" w:rsidRDefault="004D14C0" w:rsidP="004D14C0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а</w:t>
      </w:r>
      <w:r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дминистрации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Первомайского муниципального образования Ров</w:t>
      </w:r>
      <w:r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енского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муниципального района Саратов</w:t>
      </w:r>
      <w:r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>ской области</w:t>
      </w:r>
    </w:p>
    <w:p w14:paraId="56FBD48C" w14:textId="77777777" w:rsidR="004D14C0" w:rsidRPr="008B28C8" w:rsidRDefault="004D14C0" w:rsidP="004D14C0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14:paraId="1615E434" w14:textId="77777777" w:rsidR="004D14C0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Глава 1.</w:t>
      </w:r>
      <w:r w:rsidRPr="008B28C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Общие положения</w:t>
      </w:r>
    </w:p>
    <w:p w14:paraId="60E058E2" w14:textId="77777777" w:rsidR="004D14C0" w:rsidRPr="008B28C8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19BEC69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1.1.Настоящее Положение является Положением о закупке, разработанное и утвержденное согласно Федеральному закону Российской Федерации от </w:t>
      </w:r>
      <w:hyperlink r:id="rId8" w:tooltip="18 июл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18 июля</w:t>
        </w:r>
      </w:hyperlink>
      <w:r>
        <w:rPr>
          <w:color w:val="000000"/>
          <w:sz w:val="27"/>
          <w:szCs w:val="27"/>
        </w:rPr>
        <w:t> 2011г. N223-ФЗ «</w:t>
      </w:r>
      <w:r w:rsidRPr="007F51E7">
        <w:rPr>
          <w:color w:val="000000"/>
          <w:sz w:val="27"/>
          <w:szCs w:val="27"/>
        </w:rPr>
        <w:t>О закупках товаров, работ, услуг отдельными видами юридических лиц» (далее 223-ФЗ).</w:t>
      </w:r>
    </w:p>
    <w:p w14:paraId="46D49B2B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При осуществлении закупок Заказчик руководствуется </w:t>
      </w:r>
      <w:hyperlink r:id="rId9" w:tooltip="Конституция Российской Федерации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Конституцией Российской Федерации</w:t>
        </w:r>
      </w:hyperlink>
      <w:r w:rsidRPr="007F51E7">
        <w:rPr>
          <w:sz w:val="27"/>
          <w:szCs w:val="27"/>
        </w:rPr>
        <w:t>,</w:t>
      </w:r>
      <w:r w:rsidRPr="007F51E7">
        <w:rPr>
          <w:color w:val="000000"/>
          <w:sz w:val="27"/>
          <w:szCs w:val="27"/>
        </w:rPr>
        <w:t xml:space="preserve"> Гражданским кодексом Российской Федерации, Федеральным законом от 05.04.2013г. № 44-ФЗ « О  контрактной системе в сфере закупок товаров, работ и услуг для обеспечения государственных и муниципальных нужд» (далее – федеральный закон ), Федеральным законом  от 01.07.2021 г. № 277-ФЗ, иными федеральными законами и нормативными </w:t>
      </w:r>
      <w:hyperlink r:id="rId10" w:tooltip="Правовые акты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правовыми актами</w:t>
        </w:r>
      </w:hyperlink>
      <w:r w:rsidRPr="007F51E7">
        <w:rPr>
          <w:color w:val="000000"/>
          <w:sz w:val="27"/>
          <w:szCs w:val="27"/>
        </w:rPr>
        <w:t> Российской Федерации, настоящим Положением.</w:t>
      </w:r>
    </w:p>
    <w:p w14:paraId="6551891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1.2.Настоящее Положение регулирует отношения, связанные с проведением закупок для нужд администрации </w:t>
      </w:r>
      <w:r>
        <w:rPr>
          <w:color w:val="000000"/>
          <w:sz w:val="27"/>
          <w:szCs w:val="27"/>
        </w:rPr>
        <w:t>Первомайского</w:t>
      </w:r>
      <w:r w:rsidRPr="007F51E7">
        <w:rPr>
          <w:color w:val="000000"/>
          <w:sz w:val="27"/>
          <w:szCs w:val="27"/>
        </w:rPr>
        <w:t xml:space="preserve"> муниципального образования (далее – Заказчик) в целях обеспечения своевременного и полного удовлетворения потребностей Заказчика в товарах, работах, услугах (далее – продукции) необходимого Заказчику качества и надежности на рыночных условиях, эффективного использования </w:t>
      </w:r>
      <w:hyperlink r:id="rId11" w:tooltip="Денежные средства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денежных средств</w:t>
        </w:r>
      </w:hyperlink>
      <w:r w:rsidRPr="007F51E7">
        <w:rPr>
          <w:color w:val="000000"/>
          <w:sz w:val="27"/>
          <w:szCs w:val="27"/>
        </w:rPr>
        <w:t>, расширения возможностей участия юридических и физических лиц (далее – поставщиков) в закупках продукции для нужд Заказчика и стимулирования такого участия, развития добросовестной конкуренции, обеспечения гласности и прозрачности закупки, предотвращения коррупции и других злоупотреблений, содействия объективности и беспринципности принятия решений о выборе поставщика.</w:t>
      </w:r>
    </w:p>
    <w:p w14:paraId="0404908C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1.3.Настоящее Положение применяется ко всем закупкам продукции для нужд Заказчика, за исключением:</w:t>
      </w:r>
    </w:p>
    <w:p w14:paraId="3E29FAE4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1) осуществления заказчиком размещения заказов на поставки товаров, </w:t>
      </w:r>
      <w:hyperlink r:id="rId12" w:tooltip="Выполнение работ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выполнение работ</w:t>
        </w:r>
      </w:hyperlink>
      <w:r w:rsidRPr="007F51E7">
        <w:rPr>
          <w:sz w:val="27"/>
          <w:szCs w:val="27"/>
        </w:rPr>
        <w:t xml:space="preserve">, </w:t>
      </w:r>
      <w:r w:rsidRPr="007F51E7">
        <w:rPr>
          <w:color w:val="000000"/>
          <w:sz w:val="27"/>
          <w:szCs w:val="27"/>
        </w:rPr>
        <w:t xml:space="preserve">оказание услуг в соответствии с Федеральным законом </w:t>
      </w:r>
      <w:r w:rsidRPr="007F51E7">
        <w:rPr>
          <w:sz w:val="27"/>
          <w:szCs w:val="27"/>
        </w:rPr>
        <w:t>от 5.04.</w:t>
      </w:r>
      <w:r w:rsidRPr="007F51E7">
        <w:rPr>
          <w:color w:val="000000"/>
          <w:sz w:val="27"/>
          <w:szCs w:val="27"/>
        </w:rPr>
        <w:t>2013 г. N44- ФЗ « О  контрактной системе в сфере закупок товаров, работ и услуг для обеспечения государственных и муниципальных нужд»;</w:t>
      </w:r>
    </w:p>
    <w:p w14:paraId="6B8AC0DC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2) приобретение Заказчиком </w:t>
      </w:r>
      <w:hyperlink r:id="rId13" w:tooltip="Биржевые товары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биржевых товаров</w:t>
        </w:r>
      </w:hyperlink>
      <w:r w:rsidRPr="007F51E7">
        <w:rPr>
          <w:color w:val="000000"/>
          <w:sz w:val="27"/>
          <w:szCs w:val="27"/>
        </w:rPr>
        <w:t> на товарной бирже в соответствии с законодательством о товарных биржах и </w:t>
      </w:r>
      <w:hyperlink r:id="rId14" w:tooltip="Биржевая торговл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биржевой торговле</w:t>
        </w:r>
      </w:hyperlink>
      <w:r w:rsidRPr="007F51E7">
        <w:rPr>
          <w:sz w:val="27"/>
          <w:szCs w:val="27"/>
        </w:rPr>
        <w:t>;</w:t>
      </w:r>
    </w:p>
    <w:p w14:paraId="4515B56D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3) купли продажи </w:t>
      </w:r>
      <w:hyperlink r:id="rId15" w:tooltip="Ценные бумаги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ценных бумаг</w:t>
        </w:r>
      </w:hyperlink>
      <w:r w:rsidRPr="007F51E7">
        <w:rPr>
          <w:sz w:val="27"/>
          <w:szCs w:val="27"/>
        </w:rPr>
        <w:t> и </w:t>
      </w:r>
      <w:hyperlink r:id="rId16" w:tooltip="Валюта цены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валютных ценностей</w:t>
        </w:r>
      </w:hyperlink>
      <w:r w:rsidRPr="007F51E7">
        <w:rPr>
          <w:color w:val="000000"/>
          <w:sz w:val="27"/>
          <w:szCs w:val="27"/>
        </w:rPr>
        <w:t>;</w:t>
      </w:r>
    </w:p>
    <w:p w14:paraId="6CDDFA06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4) закупок в области военно - технического сотрудничества;</w:t>
      </w:r>
    </w:p>
    <w:p w14:paraId="1ACDB9C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5) закупок товаров, работ, услуг в соответствии с международным договором Российской Федерации, если таким договором предусмотрен другой порядок определения поставщиков (подрядчиков, исполнителей) таких товаров, работ, услуг;</w:t>
      </w:r>
    </w:p>
    <w:p w14:paraId="615DF6F7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7"/>
          <w:szCs w:val="27"/>
        </w:rPr>
      </w:pPr>
      <w:r w:rsidRPr="007F51E7">
        <w:rPr>
          <w:color w:val="000000"/>
          <w:sz w:val="27"/>
          <w:szCs w:val="27"/>
        </w:rPr>
        <w:t>6) осуществлением заказчиком отбора аудиторской организации для проведения обязательного аудита бухгалтерской (финансовой) отчетности заказчика в соответствии со статьей 5 Федерального закона от </w:t>
      </w:r>
      <w:hyperlink r:id="rId17" w:tooltip="30 декабр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30 декабря</w:t>
        </w:r>
      </w:hyperlink>
      <w:r w:rsidRPr="007F51E7">
        <w:rPr>
          <w:sz w:val="27"/>
          <w:szCs w:val="27"/>
        </w:rPr>
        <w:t> 2008года N307-ФЗ «Об аудиторской деятельности».</w:t>
      </w:r>
    </w:p>
    <w:p w14:paraId="6CD8477B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1.4.Цели принципы закупочной деятельности Заказчика</w:t>
      </w:r>
    </w:p>
    <w:p w14:paraId="403B2D26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Основной целью закупочной деятельности является своевременное и полное обеспечение потребности Заказчика в товарах, работах, услугах с необходимыми показателями цены, качества и надежности. Другой целью являются снижение затрат при осуществлении закупок. При закупках продукции Заказчик руководствуется принципами: 1) информационной открытости закупки; 2) равноправия, справедливости, отсутствия дискриминации и необоснованных ограничений конкуренции по отношению к участникам закупки; 3) целевого и экономически эффективного расходования денежных средств на приобретение продукции (с учетом при необходимости стоимости жизненного цикла закупаемой продукции) и реализации мер, направленных на сокращение издержек заказчика; 4) отсутствия ограничения допуска к участию в закупках путем установления не измеряемых требований к участникам закупок.</w:t>
      </w:r>
    </w:p>
    <w:p w14:paraId="393FE13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1.5.Закупочные процедуры, предусмотренные настоящим Положением, не являются какой-либо формой торгов и, соответственно, не попадают под регулирование ст.447-449 Гражданского кодекса Российской Федерации и ст.17 Федерального закона от </w:t>
      </w:r>
      <w:hyperlink r:id="rId18" w:tooltip="26 июл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26 июля</w:t>
        </w:r>
      </w:hyperlink>
      <w:r w:rsidRPr="007F51E7">
        <w:rPr>
          <w:color w:val="000000"/>
          <w:sz w:val="27"/>
          <w:szCs w:val="27"/>
        </w:rPr>
        <w:t> 2006 года N 135-ФЗ «О защите конкуренции», а также не являются </w:t>
      </w:r>
      <w:hyperlink r:id="rId19" w:tooltip="Публичные оферты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публичной офертой</w:t>
        </w:r>
      </w:hyperlink>
      <w:r w:rsidRPr="007F51E7">
        <w:rPr>
          <w:color w:val="000000"/>
          <w:sz w:val="27"/>
          <w:szCs w:val="27"/>
        </w:rPr>
        <w:t>.</w:t>
      </w:r>
    </w:p>
    <w:p w14:paraId="62AF258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1.6.Поставщик несет все расходы и риски, связанные с участием в закупочных процедурах Заказчика. Заказчик не отвечает и не имеет обязательств по этим расходам независимо от характера проведения и результатов закупочных процедур, за исключением случаев, определенных Гражданским кодексом Российской Федерации для проведения торгов.</w:t>
      </w:r>
    </w:p>
    <w:p w14:paraId="7440DC74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1.7.При проведении закупочных процедур Заказчик вправе отклонить все поступившие заявки и отмерить закупочную процедуру до момента подведения ее итогов.</w:t>
      </w:r>
    </w:p>
    <w:p w14:paraId="7756317E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1.8.Изменения и дополнения в настоящее Положение</w:t>
      </w:r>
      <w:r>
        <w:rPr>
          <w:color w:val="000000"/>
          <w:sz w:val="27"/>
          <w:szCs w:val="27"/>
        </w:rPr>
        <w:t xml:space="preserve"> вносятся нормативным правовым </w:t>
      </w:r>
      <w:r w:rsidRPr="007F51E7">
        <w:rPr>
          <w:color w:val="000000"/>
          <w:sz w:val="27"/>
          <w:szCs w:val="27"/>
        </w:rPr>
        <w:t xml:space="preserve">актом администрации </w:t>
      </w:r>
      <w:r>
        <w:rPr>
          <w:color w:val="000000"/>
          <w:sz w:val="27"/>
          <w:szCs w:val="27"/>
        </w:rPr>
        <w:t>Первомайского</w:t>
      </w:r>
      <w:r w:rsidRPr="007F51E7">
        <w:rPr>
          <w:color w:val="000000"/>
          <w:sz w:val="27"/>
          <w:szCs w:val="27"/>
        </w:rPr>
        <w:t xml:space="preserve"> муниципального образования.</w:t>
      </w:r>
    </w:p>
    <w:p w14:paraId="40B5A99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2. Организация закупочной деятельности</w:t>
      </w:r>
    </w:p>
    <w:p w14:paraId="143787E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2.1.Заказчик.</w:t>
      </w:r>
    </w:p>
    <w:p w14:paraId="316498E8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Заказчик осуществляет функции:</w:t>
      </w:r>
    </w:p>
    <w:p w14:paraId="7B4AD1C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планирование закупок, в том числе выбор процедуры закупки;</w:t>
      </w:r>
    </w:p>
    <w:p w14:paraId="005E7C7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проведение закупочных процедур;</w:t>
      </w:r>
    </w:p>
    <w:p w14:paraId="43D8908E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-заключения и исполнения договоров по итогам закупочных процедур;</w:t>
      </w:r>
    </w:p>
    <w:p w14:paraId="662E767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-контроля исполнения договоров;</w:t>
      </w:r>
    </w:p>
    <w:p w14:paraId="1F82D9FE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-обеспечения публичной отчетности;</w:t>
      </w:r>
    </w:p>
    <w:p w14:paraId="79F1B24C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-оценки эффективности закупок;</w:t>
      </w:r>
    </w:p>
    <w:p w14:paraId="4852035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-выполнения иных действий, предписанных настоящим Положением.</w:t>
      </w:r>
    </w:p>
    <w:p w14:paraId="0D56486B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12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2.2. Лица, участвующие в процессе закупочной деятельности</w:t>
      </w:r>
    </w:p>
    <w:p w14:paraId="4224EC5D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В целях настоящего Положения под лицами, участвующими в процессе закупочной деятельности, понимаются работники Заказчика, выполняющими какие-либо действия в рамках выполнения процесса закупок. В частности, к таковым относятся руководитель Заказчика, уполномоченные им лица, работники </w:t>
      </w:r>
      <w:hyperlink r:id="rId20" w:tooltip="Бухгалтери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бухгалтерии</w:t>
        </w:r>
      </w:hyperlink>
      <w:r w:rsidRPr="007F51E7">
        <w:rPr>
          <w:sz w:val="27"/>
          <w:szCs w:val="27"/>
        </w:rPr>
        <w:t>,</w:t>
      </w:r>
      <w:r w:rsidRPr="007F51E7">
        <w:rPr>
          <w:color w:val="000000"/>
          <w:sz w:val="27"/>
          <w:szCs w:val="27"/>
        </w:rPr>
        <w:t xml:space="preserve"> работники, непосредственно участвующие в процессе закупок и другие.</w:t>
      </w:r>
    </w:p>
    <w:p w14:paraId="1D8C8E2B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Лица, участвующие в процессе закупочной деятельности, должны строго соблюдать требования действующего законодательства, Федерального закона, настоящего Положения, а также действующих локальных </w:t>
      </w:r>
      <w:hyperlink r:id="rId21" w:tooltip="Акт нормативный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нормативных актов</w:t>
        </w:r>
      </w:hyperlink>
      <w:r w:rsidRPr="007F51E7">
        <w:rPr>
          <w:color w:val="000000"/>
          <w:sz w:val="27"/>
          <w:szCs w:val="27"/>
        </w:rPr>
        <w:t> Заказчика по закупочной деятельности. Лицам, участвующим в процессе закупочной деятельности, запрещается:</w:t>
      </w:r>
    </w:p>
    <w:p w14:paraId="3436CE0E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координировать деятельность участников закупки иначе, чем это разрешено либо предусмотрено действующим </w:t>
      </w:r>
      <w:hyperlink r:id="rId22" w:tooltip="Законы в России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законодательством Российской Федерации</w:t>
        </w:r>
      </w:hyperlink>
      <w:r w:rsidRPr="007F51E7">
        <w:rPr>
          <w:color w:val="000000"/>
          <w:sz w:val="27"/>
          <w:szCs w:val="27"/>
        </w:rPr>
        <w:t>, локальными нормативными актами Заказчика по закупочной деятельности, </w:t>
      </w:r>
      <w:hyperlink r:id="rId23" w:tooltip="Закупочная документаци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закупочной документацией</w:t>
        </w:r>
      </w:hyperlink>
      <w:r w:rsidRPr="007F51E7">
        <w:rPr>
          <w:color w:val="000000"/>
          <w:sz w:val="27"/>
          <w:szCs w:val="27"/>
        </w:rPr>
        <w:t>;</w:t>
      </w:r>
    </w:p>
    <w:p w14:paraId="358BBF0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получать какие-либо личные выгоды от проведения закупки;</w:t>
      </w:r>
    </w:p>
    <w:p w14:paraId="4D2C8ED7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предоставлять кому бы то ни было любые сведения о ходе закупок и принимаемых решениях (проектах решений), кроме случаев, прямо предусмотренных действующим законодательством Российской Федерации, локальными нормативными актами Заказчика по закупочной деятельности, закупочной документацией;</w:t>
      </w:r>
    </w:p>
    <w:p w14:paraId="4170AE6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проводить не предусмотренные действующим законодательством Российской Федерации, локальными нормативными актами Заказчика по закупочной деятельности, закупочной документацией переговоры с участниками процедур закупок.</w:t>
      </w:r>
    </w:p>
    <w:p w14:paraId="1ADEF577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7"/>
          <w:szCs w:val="27"/>
          <w:bdr w:val="none" w:sz="0" w:space="0" w:color="auto" w:frame="1"/>
        </w:rPr>
      </w:pPr>
      <w:bookmarkStart w:id="0" w:name="_Toc320700936"/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3. Информационное обеспечение закупочной деятельности</w:t>
      </w:r>
      <w:bookmarkEnd w:id="0"/>
    </w:p>
    <w:p w14:paraId="767BA67A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3.1. Официальным источником размещения информации о закупках Заказчика является сайт в </w:t>
      </w:r>
      <w:hyperlink r:id="rId24" w:tooltip="Информационные сети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информационно-телекоммуникационной сети</w:t>
        </w:r>
      </w:hyperlink>
      <w:r w:rsidRPr="007F51E7">
        <w:rPr>
          <w:sz w:val="27"/>
          <w:szCs w:val="27"/>
        </w:rPr>
        <w:t> </w:t>
      </w:r>
      <w:r w:rsidRPr="007F51E7">
        <w:rPr>
          <w:color w:val="000000"/>
          <w:sz w:val="27"/>
          <w:szCs w:val="27"/>
        </w:rPr>
        <w:t xml:space="preserve">«Интернет». </w:t>
      </w:r>
    </w:p>
    <w:p w14:paraId="00AE84C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3.2. На сайте Заказчика размещаются документы и сведения, предусмотренные настоящим Положением, в том числе:</w:t>
      </w:r>
    </w:p>
    <w:p w14:paraId="42282327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Настоящее Положение, изменения, вносимые в указанное Положение, размещаемые на официальном сайте в течение пятнадцати дней со дня их утверждения;</w:t>
      </w:r>
    </w:p>
    <w:p w14:paraId="18D961BE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Извещения о закупках, документации закупочных процедур, </w:t>
      </w:r>
      <w:hyperlink r:id="rId25" w:tooltip="Проекты договоров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проекты договоров</w:t>
        </w:r>
      </w:hyperlink>
      <w:r w:rsidRPr="007F51E7">
        <w:rPr>
          <w:color w:val="000000"/>
          <w:sz w:val="27"/>
          <w:szCs w:val="27"/>
        </w:rPr>
        <w:t>, заключаемых по результатам закупочных процедур;</w:t>
      </w:r>
    </w:p>
    <w:p w14:paraId="66877B68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Изменения в извещениях о закупках и в документациях закупочных процедур;</w:t>
      </w:r>
    </w:p>
    <w:p w14:paraId="7696264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Разъяснения документаций закупочных процедур;</w:t>
      </w:r>
    </w:p>
    <w:p w14:paraId="7946BE3D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Протоколы, составляемые в ходе проведения закупочных процедур;</w:t>
      </w:r>
    </w:p>
    <w:p w14:paraId="29FD2B9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Годовой план закупки товаров, работ, услуг;</w:t>
      </w:r>
    </w:p>
    <w:p w14:paraId="707D0176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Документации квалификационного отбора.</w:t>
      </w:r>
    </w:p>
    <w:p w14:paraId="06ADF70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3.3. Привлечение поставщиков к участию в закупочных процедурах осуществляется посредством размещения информации о проводимых закупочных процедурах и потребностях Заказчика на сайте Заказчика, официальном сайте по закупкам в Российской Федерации, иных сайтах </w:t>
      </w:r>
      <w:r w:rsidRPr="007F51E7">
        <w:rPr>
          <w:color w:val="000000"/>
          <w:sz w:val="27"/>
          <w:szCs w:val="27"/>
        </w:rPr>
        <w:lastRenderedPageBreak/>
        <w:t>и </w:t>
      </w:r>
      <w:hyperlink r:id="rId26" w:tooltip="Средства массовой информации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средствах массовой информации</w:t>
        </w:r>
      </w:hyperlink>
      <w:r w:rsidRPr="007F51E7">
        <w:rPr>
          <w:color w:val="000000"/>
          <w:sz w:val="27"/>
          <w:szCs w:val="27"/>
        </w:rPr>
        <w:t>, а так же адресными приглашениями, направляемыми по электронной почте или при помощи иных средств связи. При этом адресное приглашение не может быть направлено ранее размещения извещения о закупке на сайте Заказчика.</w:t>
      </w:r>
    </w:p>
    <w:p w14:paraId="5AEA24B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3.4. В случае, если при заключении и исполнении договора изменяются объем, цена закупаемых товаров, работ, услуг или сроки исполнения договора по сравнению с указанными в протоколе, составленном по результатам закупки, не позднее чем в течение десяти дней со дня внесения изменений в договор на сайте Заказчика размещается информация об изменении договора с указанием измененных условий.</w:t>
      </w:r>
    </w:p>
    <w:p w14:paraId="638ED578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3.6. Протоколы, составляемые в ходе закупки, размещаются заказчиком на сайте Заказчика не позднее чем через три дня со дня подписания таких протоколов.</w:t>
      </w:r>
    </w:p>
    <w:p w14:paraId="79A052C1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3.7. Информация, предусмотренная п. 3.2.-3.6., за исключением пп. 7 п. 3.2. настоящего Положения, так же размещается на официальном сайте в информационно-телекоммуникационной сети «Интернет» для размещения информации о размещении заказов на поставки товаров, </w:t>
      </w:r>
      <w:hyperlink r:id="rId27" w:tooltip="Выполнение работ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выполнение работ</w:t>
        </w:r>
      </w:hyperlink>
      <w:r w:rsidRPr="007F51E7">
        <w:rPr>
          <w:color w:val="000000"/>
          <w:sz w:val="27"/>
          <w:szCs w:val="27"/>
        </w:rPr>
        <w:t xml:space="preserve">, оказание услуг </w:t>
      </w:r>
      <w:r w:rsidRPr="007F51E7">
        <w:rPr>
          <w:sz w:val="27"/>
          <w:szCs w:val="27"/>
        </w:rPr>
        <w:t>(</w:t>
      </w:r>
      <w:hyperlink r:id="rId28" w:history="1">
        <w:r w:rsidRPr="007F51E7">
          <w:rPr>
            <w:rStyle w:val="a3"/>
            <w:color w:val="auto"/>
            <w:sz w:val="27"/>
            <w:szCs w:val="27"/>
            <w:bdr w:val="none" w:sz="0" w:space="0" w:color="auto" w:frame="1"/>
          </w:rPr>
          <w:t>www.</w:t>
        </w:r>
        <w:r w:rsidRPr="007F51E7">
          <w:rPr>
            <w:rStyle w:val="a3"/>
            <w:color w:val="0066CC"/>
            <w:sz w:val="27"/>
            <w:szCs w:val="27"/>
            <w:bdr w:val="none" w:sz="0" w:space="0" w:color="auto" w:frame="1"/>
          </w:rPr>
          <w:t> </w:t>
        </w:r>
      </w:hyperlink>
      <w:r w:rsidRPr="007F51E7">
        <w:rPr>
          <w:color w:val="000000"/>
          <w:sz w:val="27"/>
          <w:szCs w:val="27"/>
        </w:rPr>
        <w:t>) (далее — официальный сайт по закупкам в Российской Федерации) в те же сроки, что и на сайте Заказчика.</w:t>
      </w:r>
    </w:p>
    <w:p w14:paraId="1693A11D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3.8. Сведения, размещаемые на официальном сайте по закупкам в Российской Федерации и на сайте Заказчика должны соответствовать друг другу.</w:t>
      </w:r>
    </w:p>
    <w:p w14:paraId="389897B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3.9. Документы и сведения, размещенные на официальном сайте и на сайте Заказчика в соответствии с настоящим Положением, должны быть доступны для ознакомления без взимания платы.</w:t>
      </w:r>
    </w:p>
    <w:p w14:paraId="5100706A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3.10. Не подлежат размещению на официальном сайте и сайте Заказчика сведения о закупке, составляющие государственную тайну или в отношении которой приняты решения Правительства Российской Федерации, при условии, что такие сведения содержатся в извещении о закупке, документации о закупке или в проекте договора, а так же сведения о закупке товаров, работ, услуг, стоимость которых не превышает сто тысяч рублей.</w:t>
      </w:r>
    </w:p>
    <w:p w14:paraId="18E569CD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3.11. Заказчик не позднее 10-го числа месяца, следующего за отчетным месяцем, размещает на официальном сайте и сайте Заказчика:</w:t>
      </w:r>
    </w:p>
    <w:p w14:paraId="3418A867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1) сведения о количестве и об общей стоимости договоров, заключенных заказчиком по результатам закупки товаров, работ, услуг;</w:t>
      </w:r>
    </w:p>
    <w:p w14:paraId="3101437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2) сведения о количестве и об общей стоимости договоров, заключенных заказчиком по результатам закупки у единственного поставщика (исполнителя, подрядчика);</w:t>
      </w:r>
    </w:p>
    <w:p w14:paraId="18863A7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3) сведения о количестве и об общей стоимости договоров, заключенных заказчиком по результатам закупки, сведения о которой составляют коммерческую и государственную тайну или в отношении которой приняты решения Правительства Российской Федерации.</w:t>
      </w:r>
      <w:bookmarkStart w:id="1" w:name="_Toc320700937"/>
      <w:bookmarkEnd w:id="1"/>
    </w:p>
    <w:p w14:paraId="707CF7C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7"/>
          <w:szCs w:val="27"/>
          <w:bdr w:val="none" w:sz="0" w:space="0" w:color="auto" w:frame="1"/>
        </w:rPr>
      </w:pPr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4. Участники процедур закупок</w:t>
      </w:r>
    </w:p>
    <w:p w14:paraId="053BBC96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4.1. Участником процедур закупки (поставщиком)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</w:t>
      </w:r>
      <w:r w:rsidRPr="007F51E7">
        <w:rPr>
          <w:color w:val="000000"/>
          <w:sz w:val="27"/>
          <w:szCs w:val="27"/>
        </w:rPr>
        <w:lastRenderedPageBreak/>
        <w:t>стороне одного участника закупки, в том числе </w:t>
      </w:r>
      <w:hyperlink r:id="rId29" w:tooltip="Индивидуальное предпринимательство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индивидуальный предприниматель</w:t>
        </w:r>
      </w:hyperlink>
      <w:r w:rsidRPr="007F51E7">
        <w:rPr>
          <w:color w:val="000000"/>
          <w:sz w:val="27"/>
          <w:szCs w:val="27"/>
        </w:rPr>
        <w:t> или несколько индивидуальных предпринимателей, выступающих на стороне одного участника закупки, которые соответствуют требованиям, установленным заказчиком в соответствии с положением о закупке.</w:t>
      </w:r>
    </w:p>
    <w:p w14:paraId="5FBE67A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4.2. Для участников закупочных процедур устанавливаются следующие обязательные требования:</w:t>
      </w:r>
    </w:p>
    <w:p w14:paraId="269C905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соответствие участника закупочной процедуры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торгов;</w:t>
      </w:r>
    </w:p>
    <w:p w14:paraId="5F597B4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не проведение ликвидации участника закупочной процедуры - юридического лица и отсутствие решения </w:t>
      </w:r>
      <w:hyperlink r:id="rId30" w:tooltip="Арбитражный суд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арбитражного суда</w:t>
        </w:r>
      </w:hyperlink>
      <w:r w:rsidRPr="007F51E7">
        <w:rPr>
          <w:color w:val="000000"/>
          <w:sz w:val="27"/>
          <w:szCs w:val="27"/>
        </w:rPr>
        <w:t> о признании участника закупочной процедуры - юридического лица, индивидуального предпринимателя банкротом и об открытии конкурсного производства;</w:t>
      </w:r>
    </w:p>
    <w:p w14:paraId="06DAEBF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не приостановление деятельности участника закупочной процедуры в порядке, предусмотренном Кодексом Российской Федерации об </w:t>
      </w:r>
      <w:hyperlink r:id="rId31" w:tooltip="Административное право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административных правонарушениях</w:t>
        </w:r>
      </w:hyperlink>
      <w:r w:rsidRPr="007F51E7">
        <w:rPr>
          <w:color w:val="000000"/>
          <w:sz w:val="27"/>
          <w:szCs w:val="27"/>
        </w:rPr>
        <w:t>, на день подачи заявки на участие в закупочной процедуре;</w:t>
      </w:r>
    </w:p>
    <w:p w14:paraId="179B642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отсутствие у участника закупочной процедуры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процентов </w:t>
      </w:r>
      <w:hyperlink r:id="rId32" w:tooltip="Балансовая стоимость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балансовой стоимости</w:t>
        </w:r>
      </w:hyperlink>
      <w:r w:rsidRPr="007F51E7">
        <w:rPr>
          <w:color w:val="000000"/>
          <w:sz w:val="27"/>
          <w:szCs w:val="27"/>
        </w:rPr>
        <w:t> активов участника размещения заказа по данным </w:t>
      </w:r>
      <w:hyperlink r:id="rId33" w:tooltip="Бухгалтерская отчетность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бухгалтерской отчетности</w:t>
        </w:r>
      </w:hyperlink>
      <w:r w:rsidRPr="007F51E7">
        <w:rPr>
          <w:color w:val="000000"/>
          <w:sz w:val="27"/>
          <w:szCs w:val="27"/>
        </w:rPr>
        <w:t> за последний завершенный отчетный период. Участник закупочной процедуры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закупочной процедуре не принято.</w:t>
      </w:r>
    </w:p>
    <w:p w14:paraId="3F5D3A6D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4.3. Заказчик вправе устанавливать квалификационные требования к участникам закупочных процедур, в том числе требования о прохождении аккредитации в порядке, определенным настоящим Положением. При этом, во избежание ограничения конкуренции, такие требования устанавливаются одинаковыми для всех поставщиков.</w:t>
      </w:r>
    </w:p>
    <w:p w14:paraId="76974BC6" w14:textId="77777777" w:rsidR="004D14C0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4.4. Заказчик обязан осуществлять закупки у субъектов малого и </w:t>
      </w:r>
      <w:hyperlink r:id="rId34" w:tooltip="Среднее предпринимательство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среднего предпринимательства</w:t>
        </w:r>
      </w:hyperlink>
      <w:r w:rsidRPr="007F51E7">
        <w:rPr>
          <w:color w:val="000000"/>
          <w:sz w:val="27"/>
          <w:szCs w:val="27"/>
        </w:rPr>
        <w:t>, социально ориентированных некоммерческих организаций в объеме не менее чем 25% совокупного годового объема закупок. Годовой объем закупок, которые планируется в соответствии с проектом плана закупки или утвержденным планом закупки осуществить по результатам закупок, участниками которых являются только субъекты малого и среднего предпринимательства, должен составлять не менее 20 % совокупного годового стоимостного объема закупок, планируемых к осуществлению в соответствии с проектом плана закупки или утвержденным планом закупки.</w:t>
      </w:r>
    </w:p>
    <w:p w14:paraId="2542E584" w14:textId="77777777" w:rsidR="004D14C0" w:rsidRPr="00EB5488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  <w:sz w:val="27"/>
          <w:szCs w:val="27"/>
        </w:rPr>
      </w:pPr>
      <w:r w:rsidRPr="00EB5488">
        <w:rPr>
          <w:color w:val="FF0000"/>
          <w:sz w:val="28"/>
          <w:szCs w:val="28"/>
        </w:rPr>
        <w:t xml:space="preserve">При осуществлении конкурентной закупки с участием субъектов малого и среднего предпринимательства обеспечение заявок может предоставляться участниками такой закупки путем предоставления независимой (ранее – </w:t>
      </w:r>
      <w:r w:rsidRPr="00EB5488">
        <w:rPr>
          <w:color w:val="FF0000"/>
          <w:sz w:val="28"/>
          <w:szCs w:val="28"/>
        </w:rPr>
        <w:lastRenderedPageBreak/>
        <w:t>банковской) гарантии, определены предъявляемые к ней требования и особенности предоставления в качестве обеспечения заявки</w:t>
      </w:r>
      <w:r>
        <w:rPr>
          <w:color w:val="FF0000"/>
          <w:sz w:val="28"/>
          <w:szCs w:val="28"/>
        </w:rPr>
        <w:t>.</w:t>
      </w:r>
    </w:p>
    <w:p w14:paraId="126BB2BA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4.5. В случае, если несколько юридических или физических лиц выступают совместно в качестве участника закупочной процедуры, каждый из таких юридических или физических лиц должен по отдельности соответствовать требованиям, установленным Заказчиком в документации о закупке к участникам закупки.</w:t>
      </w:r>
    </w:p>
    <w:p w14:paraId="48B43EC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4.6. 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закупочной процедуры.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  <w:r w:rsidRPr="00EB5488">
        <w:rPr>
          <w:color w:val="FF0000"/>
          <w:sz w:val="28"/>
          <w:szCs w:val="28"/>
        </w:rPr>
        <w:t>Исключен запрет указывать наименование страны происхождения товара в описание предмета закупки.</w:t>
      </w:r>
    </w:p>
    <w:p w14:paraId="45D8E40F" w14:textId="77777777" w:rsidR="004D14C0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4.7. Сведения об участнике закупочной процедуры не должны содержаться в реестрах недобросовестных поставщиков, предусмотренных Федеральными </w:t>
      </w:r>
      <w:hyperlink r:id="rId35" w:tooltip="Законы в России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законами Российской Федерации</w:t>
        </w:r>
      </w:hyperlink>
      <w:r w:rsidRPr="007F51E7">
        <w:rPr>
          <w:sz w:val="27"/>
          <w:szCs w:val="27"/>
        </w:rPr>
        <w:t> от 18 </w:t>
      </w:r>
      <w:hyperlink r:id="rId36" w:tooltip="Июль 2011 г.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июля 2011</w:t>
        </w:r>
      </w:hyperlink>
      <w:r w:rsidRPr="007F51E7">
        <w:rPr>
          <w:color w:val="000000"/>
          <w:sz w:val="27"/>
          <w:szCs w:val="27"/>
        </w:rPr>
        <w:t> г. N 223-ФЗ "О закупках товаров, работ, услуг отдельными видами юридических лиц. Наличие таких сведений в реестре недобросовестных поставщиков является основанием для отклонения заявки поставщика на участие в закупочной процедуре Заказчика.</w:t>
      </w:r>
    </w:p>
    <w:p w14:paraId="2CB1DAC8" w14:textId="77777777" w:rsidR="004D14C0" w:rsidRPr="00EB5488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  <w:sz w:val="27"/>
          <w:szCs w:val="27"/>
        </w:rPr>
      </w:pPr>
      <w:r w:rsidRPr="00EB5488">
        <w:rPr>
          <w:color w:val="FF0000"/>
          <w:sz w:val="27"/>
          <w:szCs w:val="27"/>
        </w:rPr>
        <w:t xml:space="preserve">      В реестр недобросовестных поставщиков включаются сведения об участниках закупки, уклонившихся от заключения договоров, а так же о поставщиках (исполнителях, подрядчиках),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введены меры ограничительного характера, от исполнения договора в связи с существенным нарушением такими поставщиками (исполнителями, подрядчиками) договоров.»</w:t>
      </w:r>
    </w:p>
    <w:p w14:paraId="3E23018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</w:p>
    <w:p w14:paraId="5FFD52FB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bookmarkStart w:id="2" w:name="_Toc320700939"/>
      <w:bookmarkEnd w:id="2"/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5. Процедуры </w:t>
      </w:r>
      <w:hyperlink r:id="rId37" w:tooltip="Выбор поставщика" w:history="1">
        <w:r w:rsidRPr="007F51E7">
          <w:rPr>
            <w:rStyle w:val="a3"/>
            <w:b/>
            <w:bCs/>
            <w:color w:val="auto"/>
            <w:sz w:val="27"/>
            <w:szCs w:val="27"/>
            <w:u w:val="none"/>
            <w:bdr w:val="none" w:sz="0" w:space="0" w:color="auto" w:frame="1"/>
          </w:rPr>
          <w:t>выбора поставщиков</w:t>
        </w:r>
      </w:hyperlink>
    </w:p>
    <w:p w14:paraId="14654BF7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5.1. Основной процедурой выбора поставщиков является прямая закупка (закупка у единственного поставщика), без проведения закупочных процедур.</w:t>
      </w:r>
    </w:p>
    <w:p w14:paraId="0D2001F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Выбор поставщика может также осуществляться с помощью следующих процедур закупки:</w:t>
      </w:r>
    </w:p>
    <w:p w14:paraId="1FF86CA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Запрос ценовых предложений (котировок);</w:t>
      </w:r>
    </w:p>
    <w:p w14:paraId="186BEE5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Запрос предложений;</w:t>
      </w:r>
    </w:p>
    <w:p w14:paraId="7FA2A277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Конкурентные переговоры.</w:t>
      </w:r>
    </w:p>
    <w:p w14:paraId="1D3FB7E7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Процедура выбора поставщика, применяемая к конкретной закупке, определяется Генеральным директором Общества.</w:t>
      </w:r>
    </w:p>
    <w:p w14:paraId="307ED86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bookmarkStart w:id="3" w:name="_Toc320700940"/>
      <w:bookmarkStart w:id="4" w:name="_5_11__Условия_проведения"/>
      <w:bookmarkEnd w:id="3"/>
      <w:bookmarkEnd w:id="4"/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6. Извещение и документация закупочной процедуры</w:t>
      </w:r>
    </w:p>
    <w:p w14:paraId="0D3FFBAD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6.1. Извещение о закупке является неотъемлемой частью документации закупочной процедуры. Сведения, содержащиеся в извещении о закупке, должны соответствовать сведениям, содержащимся в документации о закупке.</w:t>
      </w:r>
    </w:p>
    <w:p w14:paraId="6AA6C7AE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6.2. В извещении о закупке должны быть указаны, как минимум, следующие сведения:</w:t>
      </w:r>
    </w:p>
    <w:p w14:paraId="1B47420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1) процедура закупки (вид процедуры закупки в соответствии с п. 6.1. настоящего Положения);</w:t>
      </w:r>
    </w:p>
    <w:p w14:paraId="17BC6B3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2) наименование, место нахождения, почтовый адрес, адрес электронной почты, номер контактного телефона Заказчика;</w:t>
      </w:r>
    </w:p>
    <w:p w14:paraId="32692B8A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3) предмет договора с указанием количества поставляемого товара, объема выполняемых работ, оказываемых услуг;</w:t>
      </w:r>
    </w:p>
    <w:p w14:paraId="07B826D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4) место поставки товара, выполнения работ, оказания услуг;</w:t>
      </w:r>
    </w:p>
    <w:p w14:paraId="3EB6306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5) сведения о начальной (максимальной) цене договора (цене лота), если установлена;</w:t>
      </w:r>
    </w:p>
    <w:p w14:paraId="6E6B2798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6) срок, место и порядок предоставления документации о закупке,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в форме электронного документа;</w:t>
      </w:r>
    </w:p>
    <w:p w14:paraId="1FDAE60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7) место и дата рассмотрения предложений участников закупки и подведения итогов закупки;</w:t>
      </w:r>
    </w:p>
    <w:p w14:paraId="2BB8A06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8) адрес интернет-сайта, на котором размещается документация закупочной процедуры.</w:t>
      </w:r>
    </w:p>
    <w:p w14:paraId="64EE1F7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6.3. Документация закупочной процедуры должна включать сведения, определенные настоящим Положением, в том числе:</w:t>
      </w:r>
    </w:p>
    <w:p w14:paraId="1E397A0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сведения о виде закупочной процедуры;</w:t>
      </w:r>
    </w:p>
    <w:p w14:paraId="1E0B7D6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требования к качеству, техническим характеристикам продукции, ее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заказчика;</w:t>
      </w:r>
    </w:p>
    <w:p w14:paraId="39D6422A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требования к содержанию, форме, оформлению и составу заявки на участие в закупке;</w:t>
      </w:r>
    </w:p>
    <w:p w14:paraId="6BB5211E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срок действия заявок;</w:t>
      </w:r>
    </w:p>
    <w:p w14:paraId="1EC47044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характеристик; место, условия и сроки (периоды) поставки товара, выполнения работы, оказания услуги;</w:t>
      </w:r>
    </w:p>
    <w:p w14:paraId="7113979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сведения о начальной (максимальной) цене договора;</w:t>
      </w:r>
    </w:p>
    <w:p w14:paraId="17ACB47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форма, сроки и порядок оплаты товара, работы, услуги;</w:t>
      </w:r>
    </w:p>
    <w:p w14:paraId="5792E1F6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порядок формирования цены договора (с учетом или без учета расходов на перевозку, страхование, уплату таможенных пошлин, налогов и других обязательных платежей);</w:t>
      </w:r>
    </w:p>
    <w:p w14:paraId="38F379D4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порядок, место, дата начала и дата окончания срока подачи заявок на участие в закупке;</w:t>
      </w:r>
    </w:p>
    <w:p w14:paraId="6F957D3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требования к участникам закупки, включая требования к квалификации, и перечень документов, представляемых участниками закупки для подтверждения их соответствия установленным требованиям;</w:t>
      </w:r>
    </w:p>
    <w:p w14:paraId="54F1F14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формы, порядок, дата начала и дата окончания срока предоставления участникам закупки разъяснений положений документации о закупке;</w:t>
      </w:r>
    </w:p>
    <w:p w14:paraId="60C267D7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место и дата рассмотрения предложений участников закупки и подведения итогов закупки;</w:t>
      </w:r>
    </w:p>
    <w:p w14:paraId="1D1699A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критерии оценки и сопоставления заявок на участие в закупке;</w:t>
      </w:r>
    </w:p>
    <w:p w14:paraId="0711100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порядок оценки и сопоставления заявок на участие в закупке;</w:t>
      </w:r>
    </w:p>
    <w:p w14:paraId="34A1BD0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размер, порядок и срок предоставления обеспечения заявки на участие в закупочной процедуре (если такое требование установлено);</w:t>
      </w:r>
      <w:bookmarkStart w:id="5" w:name="_Toc173119348"/>
      <w:bookmarkEnd w:id="5"/>
    </w:p>
    <w:p w14:paraId="3BDCB9FD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указание на обязанность поставщика поставить новую, не бывшую в употреблении продукцию, если иное не оговорено документацией закупочной процедуры;</w:t>
      </w:r>
    </w:p>
    <w:p w14:paraId="1DD7E49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указание на ответственность поставщика, в случае победы в закупочной процедуре и уклонения от заключения договора;</w:t>
      </w:r>
    </w:p>
    <w:p w14:paraId="7E69723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размер, порядок и срок предоставления обеспечения исполнения договора и возврата такого обеспечения (если такое требование установлено);</w:t>
      </w:r>
    </w:p>
    <w:p w14:paraId="2E4F570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6.4. Заказчик имеет право установить требования, касающиеся подготовки и представления заявок и условий проведения процедуры закупок, в том числе требование о предоставлении копии заявки/предложения поставщика на электронном носителе информации при условии, если указанные требования не ограничивают конкуренцию.</w:t>
      </w:r>
    </w:p>
    <w:p w14:paraId="34CAD0C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6.5. Если иное не определено в документации закупочной процедуры, критериями оценки предложений поставщиков и выбора победителя являются: предложенная поставщиком цена договора;</w:t>
      </w:r>
    </w:p>
    <w:p w14:paraId="63B9553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функциональные характеристики (потребительские свойства) или качественные характеристики товара, качество работ, услуг;</w:t>
      </w:r>
    </w:p>
    <w:p w14:paraId="5805F0EC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квалификация участников конкурса;</w:t>
      </w:r>
    </w:p>
    <w:p w14:paraId="76F8697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расходы на эксплуатацию товара;</w:t>
      </w:r>
    </w:p>
    <w:p w14:paraId="32F220D8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расходы на техническое обслуживание товара;</w:t>
      </w:r>
    </w:p>
    <w:p w14:paraId="0DE2BDA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сроки (периоды) поставки товара, выполнения работ, оказания услуг;</w:t>
      </w:r>
    </w:p>
    <w:p w14:paraId="4E91CE6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срок предоставления гарантии качества товара, работ, услуг;</w:t>
      </w:r>
    </w:p>
    <w:p w14:paraId="4AA874D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объем предоставления гарантий качества товара, работ, услуг.</w:t>
      </w:r>
    </w:p>
    <w:p w14:paraId="3B96A4F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Значимость критериев и порядок оценки указываются в документации закупочной процедуры.</w:t>
      </w:r>
    </w:p>
    <w:p w14:paraId="1D4330D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6.6. При проведении процедуры закупки могут выделяться лоты, в отношении которых отдельно указываются предмет и условия поставки продукции, а также критерии и порядок выбора поставщика.</w:t>
      </w:r>
    </w:p>
    <w:p w14:paraId="35B52F7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Поставщик имеет право подать заявку отдельно на каждый лот, при этом документы общие для лотов (например, копии лицензий, выписки из ЕГРЮЛ и </w:t>
      </w:r>
      <w:r w:rsidRPr="007F51E7">
        <w:rPr>
          <w:color w:val="000000"/>
          <w:sz w:val="27"/>
          <w:szCs w:val="27"/>
        </w:rPr>
        <w:lastRenderedPageBreak/>
        <w:t>ЕГРИП и т. п.) не дублируются и включаются в состав заявки поставщика на первый по нумерации лот, на который он подает заявку.</w:t>
      </w:r>
    </w:p>
    <w:p w14:paraId="02EA20FA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6.7. Не допускается ограничение состава участников процедуры закупок за счет формирования лотов, в том числе путем включения в состав лота нескольких наименований продукции, функционально или технологически не связанных между собой.</w:t>
      </w:r>
    </w:p>
    <w:p w14:paraId="6AFFD44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6.8. Изменения, вносимые в извещение о закупке, документацию о закупке, разъяснения положений такой документации размещаются Заказчиком на официальном сайте не позднее чем в течение трех дней со дня принятия решения о внесении указанных изменений, предоставления указанных разъяснений.</w:t>
      </w:r>
    </w:p>
    <w:p w14:paraId="737EE61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bookmarkStart w:id="6" w:name="_Toc320700941"/>
      <w:bookmarkEnd w:id="6"/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7. Запрос ценовых предложений (котировок)</w:t>
      </w:r>
    </w:p>
    <w:p w14:paraId="664D9901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7.1. Запрос ценовых предложений размещается на сайте Заказчика не менее чем за 7 рабочих дней до дня окончания срока подачи заявок. Запрос предложений так же может распространяться способами, предусмотренными Главой 3. настоящего Положения. В случае если продукция, аналогичная данной, ранее закупалась Заказчиком, в число участников запроса ценовых предложений должен включаться поставщик, сделавший при последней закупке лучшее ценовое предложение.</w:t>
      </w:r>
    </w:p>
    <w:p w14:paraId="49F3B26D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7.2. Запрос ценовых предложений должен содержать сведения, предусмотренные Главой 6 настоящего Положения.</w:t>
      </w:r>
    </w:p>
    <w:p w14:paraId="2510CB21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7.3. Список участников запроса ценовых предложений может быть составлен путем проведения квалификационного отбора.</w:t>
      </w:r>
    </w:p>
    <w:p w14:paraId="104D681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7.4. Любое изменение или разъяснение запроса ценовых предложений, сообщается всем поставщикам, участвующим в процедуре запроса ценовых предложений.</w:t>
      </w:r>
    </w:p>
    <w:p w14:paraId="049DF4B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7.5. Ценовые предложения могут подаваться в письменной форме в запечатанных конвертах, в форме электронных документов и иными способами прямо разрешенными Заказчиком. Запечатанные конверты вскрываются Генеральным директором по истечению срока подачи ценовых предложений.</w:t>
      </w:r>
    </w:p>
    <w:p w14:paraId="3AC1240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7.6. Каждый поставщик может давать только одно ценовое предложение, и в него не разрешается вносить изменения.</w:t>
      </w:r>
    </w:p>
    <w:p w14:paraId="1E9133A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7.7. Запрещаются любые переговоры с участниками запроса ценовых предложений.</w:t>
      </w:r>
    </w:p>
    <w:p w14:paraId="4377969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7.8. Директор рассматривает ценовые предложения таким образом, чтобы избежать раскрытия их содержания конкурирующим поставщикам.</w:t>
      </w:r>
    </w:p>
    <w:p w14:paraId="5DD7E6AE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7.9. Директор рассматривает ценовые предложения на предмет соответствия запросу ценовых предложений.</w:t>
      </w:r>
    </w:p>
    <w:p w14:paraId="3EB98F48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7.10. Недопустимо отклонение ценовых предложений по формальному признаку, включая несоответствие установленной в запросе ценовых предложений форме.</w:t>
      </w:r>
    </w:p>
    <w:p w14:paraId="6FBA907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7.11. Победителем запроса ценовых предложений признается поставщик, чье предложение соответствует запросу ценовых предложений и содержит лучшие ценовые условия. Решение директора оформляется протоколом, в котором указываются два поставщика, предложения которых соответствует запросу ценовых предложений и содержат лучшие ценовые условия. Протокол </w:t>
      </w:r>
      <w:r w:rsidRPr="007F51E7">
        <w:rPr>
          <w:color w:val="000000"/>
          <w:sz w:val="27"/>
          <w:szCs w:val="27"/>
        </w:rPr>
        <w:lastRenderedPageBreak/>
        <w:t>размещается в соответствии с требованиями, установленными п. 7 настоящего Положения.</w:t>
      </w:r>
    </w:p>
    <w:p w14:paraId="6345718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7.12. Победителю запроса ценовых предложений в течение 3-х рабочих дней направляется уведомление об этом и предложение о заключении договора на условиях, указанных в запросе ценовых предложений и предложении поставщика, и проект такого договора.</w:t>
      </w:r>
    </w:p>
    <w:p w14:paraId="7A2261AC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7.13. В случае, если в течение десяти рабочих дней после направления в соответствии с настоящим Положением уведомления, поставщик не направляет Заказчику подписанный им </w:t>
      </w:r>
      <w:hyperlink r:id="rId38" w:tooltip="Проекты договоров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проект договора</w:t>
        </w:r>
      </w:hyperlink>
      <w:r w:rsidRPr="007F51E7">
        <w:rPr>
          <w:color w:val="000000"/>
          <w:sz w:val="27"/>
          <w:szCs w:val="27"/>
        </w:rPr>
        <w:t>, либо протокол разногласий, он считается уклонившимся от заключения договора.</w:t>
      </w:r>
    </w:p>
    <w:p w14:paraId="140A04D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 xml:space="preserve">7.14. В случае если победитель запроса ценовых предложений признан уклонившимся от заключения договора, Заказчик заключает договор с участником запроса ценовых предложений, сделавшим второе </w:t>
      </w:r>
      <w:r w:rsidRPr="007F51E7">
        <w:rPr>
          <w:sz w:val="27"/>
          <w:szCs w:val="27"/>
        </w:rPr>
        <w:t>по </w:t>
      </w:r>
      <w:hyperlink r:id="rId39" w:tooltip="Выгодность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выгодности</w:t>
        </w:r>
      </w:hyperlink>
      <w:r w:rsidRPr="007F51E7">
        <w:rPr>
          <w:color w:val="000000"/>
          <w:sz w:val="27"/>
          <w:szCs w:val="27"/>
        </w:rPr>
        <w:t> предложение, предусмотренным в  Положении.</w:t>
      </w:r>
    </w:p>
    <w:p w14:paraId="5F6766D1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7.15. В случае, если на участие в запросе ценовых предложений не поступило ни одной заявки или предложение только одного участника соответствовало запросу предложений, запрос ценовых предложений признается несостоявшимся. При этом Заказчик вправе заключить договор с единственным участником на условиях, установленных в запросе ценовых предложений, либо назначить проведение повторной закупочной процедуры.</w:t>
      </w:r>
    </w:p>
    <w:p w14:paraId="1CE0562A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7"/>
          <w:szCs w:val="27"/>
          <w:bdr w:val="none" w:sz="0" w:space="0" w:color="auto" w:frame="1"/>
        </w:rPr>
      </w:pPr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8. Запрос предложений</w:t>
      </w:r>
    </w:p>
    <w:p w14:paraId="655654DC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8.1. Запрос предложений размещается на сайте Заказчика не менее чем за 5 рабочих дней до дня окончания срока подачи заявок. Запрос предложений так же может распространяться способами, предусмотренными Главой 3. настоящего Положения.</w:t>
      </w:r>
    </w:p>
    <w:p w14:paraId="3C026054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8.2. Запрос предложений должен содержать сведения, предусмотренные Главой 7. настоящего Положения.</w:t>
      </w:r>
    </w:p>
    <w:p w14:paraId="42363947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8.3. Список участников запроса предложений может быть составлен путем проведения квалификационного отбора.</w:t>
      </w:r>
    </w:p>
    <w:p w14:paraId="35402C9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8.4. Любое изменение или разъяснение запроса предложений, включая изменение критериев для оценки предложений, сообщается всем поставщикам, участвующим в процедурах запроса предложений.</w:t>
      </w:r>
    </w:p>
    <w:p w14:paraId="79FA6CF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8.5. Предложения могут подаваться в письменной форме в запечатанных конвертах, в форме электронных документов и иными способами прямо разрешенными Заказчиком. Запечатанные конверты вскрываются Генеральным директором по истечению срока подачи предложений.</w:t>
      </w:r>
    </w:p>
    <w:p w14:paraId="173466EE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8.6. Директор рассматривает предложения таким образом, чтобы избежать раскрытия их содержания конкурирующим поставщикам.</w:t>
      </w:r>
    </w:p>
    <w:p w14:paraId="505D6857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8.7. Заказчик вправе проводить переговоры с поставщиками в отношении их предложений, а также запрашивать или разрешать пересмотр предложений, если одновременно соблюдаются следующие условия:</w:t>
      </w:r>
    </w:p>
    <w:p w14:paraId="2A78AE1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любые переговоры с поставщиком носят конфиденциальный характер, ни одна из сторон переговоров без согласия другой стороны не раскрывает никакому другому лицу техническую, ценовую или иную рыночную информацию, относящуюся к этим переговорам;</w:t>
      </w:r>
    </w:p>
    <w:p w14:paraId="72BAA18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возможность участвовать в переговорах предоставляется всем поставщикам, представившим предложения, которые не были отклонены.</w:t>
      </w:r>
    </w:p>
    <w:p w14:paraId="7CD4CD8D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8.8. После завершения переговоров поставщики, продолжающие участвовать в процедурах, представляют окончательное предложение, откорректированное с учетом результатов переговоров.</w:t>
      </w:r>
    </w:p>
    <w:p w14:paraId="0ADE9BED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8.9. Директор рассматривает окончательные предложения на предмет соответствия запросу предложений. Предложения, соответствующие запросу, оцениваются и сопоставляются для определения победителя в соответствии с процедурами и критериями, изложенными в запросе предложений.</w:t>
      </w:r>
    </w:p>
    <w:p w14:paraId="191096C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8.10. Выигравшее признается предложение, оцениваемое как наиболее выгодное в соответствии с указанными в запросе предложений критериями. Решение Генерального директора оформляется протоколом, в котором указываются два поставщика, предложения которых получили высшую оценку. Протокол размещается в соответствии с требованиями, установленными  настоящим Положением.</w:t>
      </w:r>
    </w:p>
    <w:p w14:paraId="2C746B24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8.11. Победителю запроса предложений в течение 3-х рабочих дней направляется уведомление об этом и предложение о заключении договора на условиях, указанных в запросе предложений и окончательном предложении поставщика, и проект такого договора.</w:t>
      </w:r>
    </w:p>
    <w:p w14:paraId="093F15AE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8.12. В случае, если в течение десяти рабочих дней после направления в соответствии с настоящим Положением уведомления, поставщик не направляет Заказчику подписанный им </w:t>
      </w:r>
      <w:hyperlink r:id="rId40" w:tooltip="Проекты договоров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проект договора</w:t>
        </w:r>
      </w:hyperlink>
      <w:r w:rsidRPr="007F51E7">
        <w:rPr>
          <w:color w:val="000000"/>
          <w:sz w:val="27"/>
          <w:szCs w:val="27"/>
        </w:rPr>
        <w:t>, либо протокол разногласий, он считается уклонившимся от заключения договора.</w:t>
      </w:r>
    </w:p>
    <w:p w14:paraId="542F604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8.13. В случае если победитель запроса предложений признан уклонившимся от заключения договора, Заказчик заключает договор с участником запроса предложений, сделавшим второе по </w:t>
      </w:r>
      <w:hyperlink r:id="rId41" w:tooltip="Выгодность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выгодности</w:t>
        </w:r>
      </w:hyperlink>
      <w:r w:rsidRPr="007F51E7">
        <w:rPr>
          <w:sz w:val="27"/>
          <w:szCs w:val="27"/>
        </w:rPr>
        <w:t> п</w:t>
      </w:r>
      <w:r w:rsidRPr="007F51E7">
        <w:rPr>
          <w:color w:val="000000"/>
          <w:sz w:val="27"/>
          <w:szCs w:val="27"/>
        </w:rPr>
        <w:t>редложение в порядке, предусмотренным  настоящим Положением.</w:t>
      </w:r>
    </w:p>
    <w:p w14:paraId="388D096A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8.14. В случае, если на участие в запросе предложений не поступило ни одной заявки или предложение только одного участника соответствовало запросу предложений, запрос предложений признается несостоявшимся. При этом Заказчик вправе заключить договор с единственным участником на условиях, установленных в запросе предложений, либо назначить проведение повторной закупочной процедуры.</w:t>
      </w:r>
    </w:p>
    <w:p w14:paraId="15AEF2E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bookmarkStart w:id="7" w:name="_Toc320700943"/>
      <w:bookmarkEnd w:id="7"/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9. Конкурентные переговоры</w:t>
      </w:r>
    </w:p>
    <w:p w14:paraId="73A8BDF6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9.1. Приглашение к участию в конкурентных переговорах выполняет так же функции извещения о проведении конкурентных переговоров и документации конкурентных переговоров. Приглашение к участию в конкурентных переговорах может распространяться способами, предусмотренными Главой 3. настоящего Положения.</w:t>
      </w:r>
    </w:p>
    <w:p w14:paraId="2B8C7BDB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9.2. Приглашение к участию в конкурентных переговорах должно содержать сведения, предусмотренные Главой 7. настоящего Положения в том объеме, которым обладает Заказчик на момент начала процедуры конкурентных переговоров.</w:t>
      </w:r>
    </w:p>
    <w:p w14:paraId="47785334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9.3. Список участников конкурентных переговоров определяется Заказчиком и, по его решению, может быть составлен путем проведения квалификационного отбора.</w:t>
      </w:r>
    </w:p>
    <w:p w14:paraId="6E1CD924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9.4. Любые касающиеся переговоров требования, указания, документы, разъяснения или другая информация, которая сообщается Заказчикам поставщику, равным образом сообщаются всем другим поставщикам, участвующим в переговорах.</w:t>
      </w:r>
    </w:p>
    <w:p w14:paraId="63C31F74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9.5. Переговоры носят конфиденциальный характер, и ни одна из сторон этих переговоров без согласия другой стороны не раскрывает никакому другому лицу никакой технической, ценовой или иной рыночной информации, относящейся к этим переговорам.</w:t>
      </w:r>
    </w:p>
    <w:p w14:paraId="4F9A9C3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9.6. По решению Заказчика могут быть проведены </w:t>
      </w:r>
      <w:hyperlink r:id="rId42" w:tooltip="Брифинг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брифинги</w:t>
        </w:r>
      </w:hyperlink>
      <w:r w:rsidRPr="007F51E7">
        <w:rPr>
          <w:color w:val="000000"/>
          <w:sz w:val="27"/>
          <w:szCs w:val="27"/>
        </w:rPr>
        <w:t> с приглашением всех участников конкурентных переговоров.</w:t>
      </w:r>
    </w:p>
    <w:p w14:paraId="7967426A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9.7. После завершения переговоров поставщиком представляется окончательное предложение, которое должно соответствовать всем обязательным требованиям Заказчика.</w:t>
      </w:r>
    </w:p>
    <w:p w14:paraId="096BE04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9.8. Директор оценивает и сопоставляет предложения, соответствующие требованиям Заказчика, для определения выигравшего в соответствии с процедурами и критериями, изложенными в приглашении к участию в конкурентных переговорах.</w:t>
      </w:r>
    </w:p>
    <w:p w14:paraId="0A88FDA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9.9. Решение директора оформляется протоколом, в котором указываются два поставщика, предложения которых получили высшую оценку. Выигравшей признается предложение, оцениваемое как наиболее выгодное в соответствии критериями, с указанными в приглашении к участию в конкурентных переговорах. Протокол размещается в соответствии с требованиями, установленными п. 7 настоящего Положения.</w:t>
      </w:r>
    </w:p>
    <w:p w14:paraId="4477F06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9.10. Победителю конкурентных переговоров в течение 10-ти рабочих дней направляется уведомление об этом и предложение о заключении договора на условиях, указанных в запросе предложений и окончательном предложении поставщика, и проект такого договора.</w:t>
      </w:r>
    </w:p>
    <w:p w14:paraId="484E2EC7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9.11. В случае, если в течение десяти рабочих дней после направления в соответствии с п. 9.10. настоящего Положения уведомления, поставщик не направляет Заказчику подписанный им проект договора, либо протокол разногласий, он считается уклонившимся от заключения договора.</w:t>
      </w:r>
    </w:p>
    <w:p w14:paraId="7A656B3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9.12. В случае если победитель конкурентных переговоров признан уклонившимся от заключения договора, Заказчик заключает договор с участником конкурентных переговоров, сделавшим второе по выгодности окончательное предложение в порядке, предусмотренным п. 9.10. - 9.11. настоящего Положения.</w:t>
      </w:r>
    </w:p>
    <w:p w14:paraId="1FCE5461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9.13. В случае, если в результате конкурентных переговоров не определен победитель, Заказчик вправе назначить проведение повторной закупочной процедуры.</w:t>
      </w:r>
    </w:p>
    <w:p w14:paraId="4987C06A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10. Прямые закупки (закупки у единственного поставщика)</w:t>
      </w:r>
    </w:p>
    <w:p w14:paraId="77ED7EAB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10.1 При проведении прямых закупок Заказчик заключает договор с поставщиком без проведения процедур привлечения и сопоставления предложений других поставщиков.</w:t>
      </w:r>
    </w:p>
    <w:p w14:paraId="6D214FFE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Общие положения проведения прямых закупок</w:t>
      </w:r>
    </w:p>
    <w:p w14:paraId="3206B67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В рамках подготовки и проведения прямой закупки определяется возможность применения того или иного основания для прямой закупки и определяется потенциальный контрагент.</w:t>
      </w:r>
    </w:p>
    <w:p w14:paraId="4691C79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Руководитель Заказчика или иное уполномоченное лицо, имеющее право подписи договора утверждает кандидатуру поставщика (исполнителя, подрядчика), и подписывает договор.</w:t>
      </w:r>
    </w:p>
    <w:p w14:paraId="61A2008E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10.2 Прямые закупки на сумму до 100 000 рублей</w:t>
      </w:r>
    </w:p>
    <w:p w14:paraId="1EFC4398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Прямые закупки на сумму до 100 000 рублей проводятся без специальных процедур.</w:t>
      </w:r>
    </w:p>
    <w:p w14:paraId="4EB9E94C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10.3 Прямые закупки вследствие наступления чрезвычайных обстоятельств (либо для их предотвращения) или непреодолимой силы</w:t>
      </w:r>
    </w:p>
    <w:p w14:paraId="4D37E29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Прямые закупки вследствие наступления чрезвычайных обстоятельств (либо для их предотвращения) или непреодолимой силы (осуществляются только в случае, если возникла срочная необходимость в определенных товарах, работах, услугах, в связи с чем применение иных процедур неприемлемо. Под чрезвычайными обстоятельствами понимаются любые обстоятельства, которые создают или могут создать явную и значительную опасность для жизни и здоровья людей, состояния окружающей среды либо имущественных интересов Заказчика.</w:t>
      </w:r>
    </w:p>
    <w:p w14:paraId="73FCE73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10.4 Прямые закупки в случае, если процедура закупки признана несостоявшейся в связи с подачей единственной заявки.</w:t>
      </w:r>
    </w:p>
    <w:p w14:paraId="483E13F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Прямые закупки в случае, если процедура закупки признана несостоявшейся в связи с подачей единственной заявки или допуском к участию в закупке только одного участника) могут осуществляться только в случае, если указанная единственная заявка и подавший ее участник признаны соответствующими всем требованиям </w:t>
      </w:r>
      <w:hyperlink r:id="rId43" w:tooltip="Закупочная документаци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закупочной документации</w:t>
        </w:r>
      </w:hyperlink>
      <w:r w:rsidRPr="007F51E7">
        <w:rPr>
          <w:color w:val="000000"/>
          <w:sz w:val="27"/>
          <w:szCs w:val="27"/>
        </w:rPr>
        <w:t>. Такая закупка проводится на условиях, указанных в заявке участника, поступившей в результате проведения процедуры.</w:t>
      </w:r>
    </w:p>
    <w:p w14:paraId="10902054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10.5 Прямые закупки в случае, если процедура закупки признана несостоявшейся в связи с отсутствием заявок или если все заявки были отклонены. Прямые закупки в случае, если процедура закупки признана несостоявшейся в связи с отсутствием заявок или если все заявки были отклонены могут осуществляться только в случае, если:</w:t>
      </w:r>
    </w:p>
    <w:p w14:paraId="0435023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по мнению Инициатора закупки, проведение новых процедур закупок не приведет к заключению договора в связи с отсутствием конкуренции на рынке;</w:t>
      </w:r>
    </w:p>
    <w:p w14:paraId="00A1FD2D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если отсутствует время для проведения новых конкурентных процедур закупок.</w:t>
      </w:r>
    </w:p>
    <w:p w14:paraId="617A65FC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10.6 Прямые закупки вследствие наличия срочной потребности в товарах, работах, услугах могут осуществляться, если у Заказчика в силу внешних обстоятельств возникает необходимость в скорейшем заключении какого-либо договора и нет временных или иных возможностей для проведения конкурентной закупочной процедуры.</w:t>
      </w:r>
    </w:p>
    <w:p w14:paraId="2FA76F0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10.7.  Прямые закупки у поставщика, обладающего уникальной компетенцией на рынке закупаемой продукции осуществляются в случаях, если данный поставщик обладает рядом исключительных факторов, включая, по крайней мере, один из следующих:</w:t>
      </w:r>
    </w:p>
    <w:p w14:paraId="455C50B7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- наличие уникальных разработок, технологий или навыков, которые недоступны конкурентам;</w:t>
      </w:r>
    </w:p>
    <w:p w14:paraId="01915427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наличие квалифицированного персонала, который достаточно сложно найти на рынке и на подготовку которого требуется значительное время.</w:t>
      </w:r>
    </w:p>
    <w:p w14:paraId="3F55FD36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>.8</w:t>
      </w:r>
      <w:r w:rsidRPr="007F51E7">
        <w:rPr>
          <w:color w:val="000000"/>
          <w:sz w:val="27"/>
          <w:szCs w:val="27"/>
        </w:rPr>
        <w:t>.Прямые закупки при наличии единственного поставщика (подрядчика, исполнителя) могут осуществляться, если только одно лицо способно выполнить договор, в том числе в случаях: товары, работы, услуги производятся по уникальной технологии, либо обладают уникальными свойствами, что подтверждено соответствующими документами, и только одно лицо может поставить такую продукцию;</w:t>
      </w:r>
    </w:p>
    <w:p w14:paraId="60DFDE6D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поставщик занимает на рынке монопольное положение;</w:t>
      </w:r>
    </w:p>
    <w:p w14:paraId="0764F0CA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поставщик является единственным поставщиком (исполнителем, подрядчиком) в данном регионе, при условии, что расходы, связанные с привлечением контрагентов из других регионов, делают такое привлечение экономически невыгодным;</w:t>
      </w:r>
    </w:p>
    <w:p w14:paraId="46762C28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поставщик или его единственный дилер осуществляет гарантийное и текущее обслуживание товара (работ), поставленных ранее и наличие иного поставщика невозможно по условиям гарантии;</w:t>
      </w:r>
    </w:p>
    <w:p w14:paraId="3E88CBE7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осуществляется закупка услуг, которые могут быть оказаны только органами государственной власти, государственными учреждениями или </w:t>
      </w:r>
      <w:hyperlink r:id="rId44" w:tooltip="Государственные предприяти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государственными предприятиями</w:t>
        </w:r>
      </w:hyperlink>
      <w:r w:rsidRPr="007F51E7">
        <w:rPr>
          <w:color w:val="000000"/>
          <w:sz w:val="27"/>
          <w:szCs w:val="27"/>
        </w:rPr>
        <w:t>, или их подведомственными учреждениями, уполномоченные оказывать такие услуги;</w:t>
      </w:r>
    </w:p>
    <w:p w14:paraId="210340CD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осуществляется закупка услуг, отнесенных к сфере деятельности субъектов </w:t>
      </w:r>
      <w:hyperlink r:id="rId45" w:tooltip="Естественная монополи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естественных монополий</w:t>
        </w:r>
      </w:hyperlink>
      <w:r w:rsidRPr="007F51E7">
        <w:rPr>
          <w:color w:val="000000"/>
          <w:sz w:val="27"/>
          <w:szCs w:val="27"/>
        </w:rPr>
        <w:t>, у таких субъектов, по ценам и условиям, определяемым согласно </w:t>
      </w:r>
      <w:hyperlink r:id="rId46" w:tooltip="Государственное регулирование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государственному регулированию</w:t>
        </w:r>
      </w:hyperlink>
      <w:r w:rsidRPr="007F51E7">
        <w:rPr>
          <w:color w:val="000000"/>
          <w:sz w:val="27"/>
          <w:szCs w:val="27"/>
        </w:rPr>
        <w:t> тарифов (услуги железных дорог, транспортировка газа, государственная поверка средств измерения и т. п.).</w:t>
      </w:r>
    </w:p>
    <w:p w14:paraId="14D9B0D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10.9. Прямые дополнительные закупки в целях стандартизации, унификации, а также для обеспечения совместимости товаров или преемственности работ, услуг с ранее приобретенными осуществляются только в случаях:</w:t>
      </w:r>
    </w:p>
    <w:p w14:paraId="7E61328A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если ранее путем проведения закупочных процедур был заключен договор и возникла дополнительная потребность в таких же товарах (работах, услугах) на таких же условиях;</w:t>
      </w:r>
    </w:p>
    <w:p w14:paraId="71DCD88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если ранее путем проведения закупочных процедур был заключен договор и возникла дополнительная потребность в товарах (работах, услугах), функционально и технологически совместимых с ранее закупленными.</w:t>
      </w:r>
    </w:p>
    <w:p w14:paraId="406CCCAD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При принятии решения о закупке у единственного поставщика по данному основанию, необходимо проверить:</w:t>
      </w:r>
    </w:p>
    <w:p w14:paraId="28F4E3E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а) при приобретении товаров — приобретение их с иными техническими характеристиками может привести к значительным техническим трудностям в работе и обслуживании;</w:t>
      </w:r>
    </w:p>
    <w:p w14:paraId="55D7498A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б) при приобретении работ, услуг — возможны значительные трудности от смены подрядчика (исполнителя), обладающего специальным опытом и хозяйственными связями для успешного </w:t>
      </w:r>
      <w:hyperlink r:id="rId47" w:tooltip="Выполнение работ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выполнения работ</w:t>
        </w:r>
      </w:hyperlink>
      <w:r w:rsidRPr="007F51E7">
        <w:rPr>
          <w:color w:val="000000"/>
          <w:sz w:val="27"/>
          <w:szCs w:val="27"/>
        </w:rPr>
        <w:t>, оказания услуг для нужд Заказчика.</w:t>
      </w:r>
    </w:p>
    <w:p w14:paraId="3F2D175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Объем дополнительных закупок (в сумме, если таких закупок было несколько) не должен превышать 50% от первоначальной закупки.</w:t>
      </w:r>
    </w:p>
    <w:p w14:paraId="3FE42C48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10.10. Прямые закупки дополнительных работ или услуг, не включенных в первоначальный проект договора, могут проводиться у того же лица, с которым путем проведения закупочных процедур заключен основной договор, если при выполнении такого договора возникла потребность в других работах или услугах, не включенных в первоначальный проект договора, но технологически не отделяемых от работ или услуг, выполняемых в рамках этого договора, при условии предоставления обоснования стоимости этих работ или услуг.</w:t>
      </w:r>
    </w:p>
    <w:p w14:paraId="2F83A64A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При принятии решения о закупке по данному основанию Инициатор закупки должен проверить, способно ли лицо, с которым был заключен основной договор, выполнить дополнительные работы или услуги.</w:t>
      </w:r>
    </w:p>
    <w:p w14:paraId="688F4071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Объем дополнительной закупки не должен превышать 50% от первоначальной закупки.</w:t>
      </w:r>
    </w:p>
    <w:p w14:paraId="5AA82DE7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10.11. Прямые закупки по существенно сниженным ценам осуществляются в случае распродаж, </w:t>
      </w:r>
      <w:hyperlink r:id="rId48" w:tooltip="Ликвидация имущества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ликвидации имущества</w:t>
        </w:r>
      </w:hyperlink>
      <w:r w:rsidRPr="007F51E7">
        <w:rPr>
          <w:color w:val="000000"/>
          <w:sz w:val="27"/>
          <w:szCs w:val="27"/>
        </w:rPr>
        <w:t> третьих лиц и в иных аналогичных обстоятельствах, когда такая возможность существует ограниченное время.</w:t>
      </w:r>
    </w:p>
    <w:p w14:paraId="00F5E49E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bookmarkStart w:id="8" w:name="_Toc320700945"/>
      <w:bookmarkEnd w:id="8"/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11. Квалификационный отбор</w:t>
      </w:r>
    </w:p>
    <w:p w14:paraId="745031E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11.1. Квалификационный отбор проводится с целью определения участников закупочных процедур, ограниченных по составу.</w:t>
      </w:r>
    </w:p>
    <w:p w14:paraId="43964C3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11.2. При проведении квалификационного отбора документация квалификационного отбора размещается в публичном доступе в соответствии с требованиями Главы 3. настоящего Положения.</w:t>
      </w:r>
    </w:p>
    <w:p w14:paraId="77F6F0A8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11.3. Для проведения квалификационного отбора Заказчиком разрабатывается документация квалификационного отбора, включающая:</w:t>
      </w:r>
    </w:p>
    <w:p w14:paraId="577B67F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общую информацию о процедуре закупок, для участия в которой проводится квалификационный отбор;</w:t>
      </w:r>
    </w:p>
    <w:p w14:paraId="344FA62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сведения о заказчике/организаторе отбора;</w:t>
      </w:r>
    </w:p>
    <w:p w14:paraId="6EA4F316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требования к форме и составу заявки на участие в отборе;</w:t>
      </w:r>
    </w:p>
    <w:p w14:paraId="490E8E8C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срок завершения подачи заявок на участие в отборе;</w:t>
      </w:r>
    </w:p>
    <w:p w14:paraId="4E7F7EEE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дата рассмотрения заявок на участие в отборе;</w:t>
      </w:r>
    </w:p>
    <w:p w14:paraId="0C3543C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требования к участникам отбора;</w:t>
      </w:r>
    </w:p>
    <w:p w14:paraId="727628E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требования к квалификации поставщика, включающие наличие у участника отбора:</w:t>
      </w:r>
    </w:p>
    <w:p w14:paraId="3A0BBFD8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опыта поставки товара, выполнения работ, оказания услуг в объемах, соответствующих предполагаемому объему закупки;</w:t>
      </w:r>
    </w:p>
    <w:p w14:paraId="6FCB959C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производственных мощностей, технологического оборудования, трудовых, финансовых ресурсов, необходимых для выполнения договора;</w:t>
      </w:r>
    </w:p>
    <w:p w14:paraId="70378132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сотрудников, привлекаемых к исполнению договора, необходимой для выполнения договора квалификации;</w:t>
      </w:r>
    </w:p>
    <w:p w14:paraId="1C64615D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и их показателей, необходимых для определения квалификации поставщика.</w:t>
      </w:r>
    </w:p>
    <w:p w14:paraId="51F7EC8C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критерии отбора, их допустимые значения и значимость, а так же порядок оценки квалификации.</w:t>
      </w:r>
    </w:p>
    <w:p w14:paraId="2F3AA6CE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11.4. Не допускается использование критериев и установление их допустимых значений, необоснованно ограничивающих конкуренцию.</w:t>
      </w:r>
    </w:p>
    <w:p w14:paraId="781DEE8C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 xml:space="preserve">11.5. Оценку квалификации поставщика осуществляет директор. Решение о соответствии или несоответствии квалификации поставщика требованиям документации квалификационного отбора </w:t>
      </w:r>
      <w:r w:rsidRPr="007F51E7">
        <w:rPr>
          <w:sz w:val="27"/>
          <w:szCs w:val="27"/>
        </w:rPr>
        <w:t>оформляемом </w:t>
      </w:r>
      <w:hyperlink r:id="rId49" w:tooltip="Протоколы заседаний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протоколом заседания</w:t>
        </w:r>
      </w:hyperlink>
      <w:r w:rsidRPr="007F51E7">
        <w:rPr>
          <w:color w:val="000000"/>
          <w:sz w:val="27"/>
          <w:szCs w:val="27"/>
        </w:rPr>
        <w:t> директора. Протокол размещается на официальном сайте Заказчика.</w:t>
      </w:r>
    </w:p>
    <w:p w14:paraId="2F55562A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11.6. Результаты квалификационного отбора могут быть использованы для определения круга поставщиков нескольких закупочных процедур, однородных по требованиям к закупаемой продукции, а так же формирования реестра аккредитованных поставщиков (списка поставщиков, допускаемых до участия к закупочным процедурам заказчика без прохождения квалификационного отбора).</w:t>
      </w:r>
    </w:p>
    <w:p w14:paraId="77D752E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bookmarkStart w:id="9" w:name="_Toc320700946"/>
      <w:bookmarkEnd w:id="9"/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12 Заключение договора и изменение условий договора</w:t>
      </w:r>
    </w:p>
    <w:p w14:paraId="1A94A3B1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12.1. Договор может заключаться без фиксирования точного объема закупки при условии фиксирования единичных расценок и ассортимента на весь срок действия договора в порядке, предусмотренном настоящим Положением. Допускается ссылка в условиях договора на официальные тарифы поставщика, в случае их публичной доступности (в том числе – на интернет-сайте поставщика).</w:t>
      </w:r>
    </w:p>
    <w:p w14:paraId="5358784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12.2. В целях повышения эффективности работы с постоянными поставщиками, Заказчик имеет право принять решение о заключении договора без фиксирования единичных расценок (</w:t>
      </w:r>
      <w:hyperlink r:id="rId50" w:tooltip="Договор о намерениях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договора о намерениях</w:t>
        </w:r>
      </w:hyperlink>
      <w:r w:rsidRPr="007F51E7">
        <w:rPr>
          <w:sz w:val="27"/>
          <w:szCs w:val="27"/>
        </w:rPr>
        <w:t>)</w:t>
      </w:r>
      <w:r w:rsidRPr="007F51E7">
        <w:rPr>
          <w:color w:val="000000"/>
          <w:sz w:val="27"/>
          <w:szCs w:val="27"/>
        </w:rPr>
        <w:t>. Такое решение не требует проведения закупочных процедур. При этом наличие подобного договора не является основанием для проведения закупок, и все закупки по данному договору осуществляется после проведения закупочных процедур в порядке, предусмотренным настоящим Положением.</w:t>
      </w:r>
    </w:p>
    <w:p w14:paraId="040AC709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12.3. В случае изменения рыночной конъюнктуры Заказчик вправе провести переговоры с поставщиком по изменению условий договора, заключенного в соответствии с Главой 10 настоящего Положения, или расторгнуть договор и провести процедуры отбора поставщика в соответствии с настоящим Положением.</w:t>
      </w:r>
    </w:p>
    <w:p w14:paraId="2C82613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12.4. Изменение условий договора заключенного в результате закупочной процедуры допустимо в исключительных случаях по соглашению сторон. При этом цена договора может быть увеличена только в случаях обоснованного увеличения объема закупок по договору либо в случаях, когда условия договора прямо предусматривают периодическую корректировку цены. В любом случае не допускается увеличение цены договора более чем на 25% от первоначальной.</w:t>
      </w:r>
    </w:p>
    <w:p w14:paraId="20D73BC4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12.5. В случае, если при заключении и исполнении договора изменяются объем, цена закупаемых товаров, работ, услуг или сроки исполнения договора по сравнению с указанными в протоколе, составленном по результатам закупки, не позднее чем в течение десяти дней со дня внесения изменений в договор на официальном сайте размещается информация об изменении договора с указанием измененных условий.</w:t>
      </w:r>
    </w:p>
    <w:p w14:paraId="7C1C930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12.6. Заказчик вправе отказаться от заключения договора или расторгнуть заключенный договор с участником закупочной процедуры, обязанным заключить договор, в случаях:</w:t>
      </w:r>
    </w:p>
    <w:p w14:paraId="6F42A3E0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несоответствия такого участника закупочной процедуры требованиям, установленным в документации о закупки;</w:t>
      </w:r>
    </w:p>
    <w:p w14:paraId="6A95CB46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lastRenderedPageBreak/>
        <w:t>- предоставления таким участником закупочной процедуры недостоверных сведений в заявке на участие в закупочной процедуре.</w:t>
      </w:r>
    </w:p>
    <w:p w14:paraId="0FA422DC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bookmarkStart w:id="10" w:name="_Toc320700947"/>
      <w:bookmarkEnd w:id="10"/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13 . Контроль и обжалование</w:t>
      </w:r>
    </w:p>
    <w:p w14:paraId="26DA1103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13.1 Заказчик обеспечивает хранение </w:t>
      </w:r>
      <w:hyperlink r:id="rId51" w:tooltip="Закупочная документация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закупочной документации</w:t>
        </w:r>
      </w:hyperlink>
      <w:r w:rsidRPr="007F51E7">
        <w:rPr>
          <w:sz w:val="27"/>
          <w:szCs w:val="27"/>
        </w:rPr>
        <w:t>,</w:t>
      </w:r>
      <w:r w:rsidRPr="007F51E7">
        <w:rPr>
          <w:color w:val="000000"/>
          <w:sz w:val="27"/>
          <w:szCs w:val="27"/>
        </w:rPr>
        <w:t xml:space="preserve"> заявок на участие в процедурах закупки, протоколов, составленных в ходе процедур закупки, в течение трех лет с даты окончания процедуры закупки.</w:t>
      </w:r>
    </w:p>
    <w:p w14:paraId="16CB77AF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13.2 Ответственность за соответствие процедур закупки действующему законодательству, в том числе законодательству об обеспечении защиты охраняемых законом сведений (государственная тайна, </w:t>
      </w:r>
      <w:hyperlink r:id="rId52" w:tooltip="Коммерческая тайна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коммерческая тайна</w:t>
        </w:r>
      </w:hyperlink>
      <w:r w:rsidRPr="007F51E7">
        <w:rPr>
          <w:sz w:val="27"/>
          <w:szCs w:val="27"/>
        </w:rPr>
        <w:t>,</w:t>
      </w:r>
      <w:r w:rsidRPr="007F51E7">
        <w:rPr>
          <w:color w:val="000000"/>
          <w:sz w:val="27"/>
          <w:szCs w:val="27"/>
        </w:rPr>
        <w:t xml:space="preserve"> персональные данные), возлагается на должностных лиц Заказчика, ответственных за организацию проведения закупок.</w:t>
      </w:r>
    </w:p>
    <w:p w14:paraId="16BB3504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13.3 Любой участник, который заявляет, что понес или может понести убытки в результате нарушения Заказчиком своих прав, имеет право подать жалобу на действия (бездействия) Заказчика (далее – жалоба).</w:t>
      </w:r>
    </w:p>
    <w:p w14:paraId="26ED9606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13.4 Жалоба направляется в письменной форме на имя руководителя Заказчика. На время рассмотрения жалобы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03A1272B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13.5 Руководитель заказчика в течении 10 дней со дня получения такой жалобы рассматривает ее и выносит решение либо о признании жалобы необоснованной либо о признании жалобы обоснованной (полностью или частично).</w:t>
      </w:r>
    </w:p>
    <w:p w14:paraId="58685EEE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13.6 Участник закупочной процедуры вправе обжаловать в судебном порядке действия (бездействие) Заказчика при закупке продукции.</w:t>
      </w:r>
    </w:p>
    <w:p w14:paraId="370EC726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13.7 Участник закупочной процедуры вправе обжаловать в антимонопольный орган в порядке, установленном антимонопольным органом, действия (бездействие) заказчика при закупке товаров, работ, услуг в случаях:</w:t>
      </w:r>
    </w:p>
    <w:p w14:paraId="4CFACBDB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размещения или нарушения установленных сроков размещения на</w:t>
      </w:r>
    </w:p>
    <w:p w14:paraId="4C6B5C3C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официальном сайте в </w:t>
      </w:r>
      <w:hyperlink r:id="rId53" w:tooltip="Информационные сети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>информационно-телекоммуникационной сети</w:t>
        </w:r>
      </w:hyperlink>
      <w:r w:rsidRPr="007F51E7">
        <w:rPr>
          <w:sz w:val="27"/>
          <w:szCs w:val="27"/>
        </w:rPr>
        <w:t xml:space="preserve"> «Интернет» для размещения информации о </w:t>
      </w:r>
      <w:r w:rsidRPr="007F51E7">
        <w:rPr>
          <w:color w:val="000000"/>
          <w:sz w:val="27"/>
          <w:szCs w:val="27"/>
        </w:rPr>
        <w:t xml:space="preserve">размещении заказов на поставки товаров, выполнение работ, оказание услуг. </w:t>
      </w:r>
    </w:p>
    <w:p w14:paraId="4DBE552B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- предъявления к участникам закупки требования о представлении документов, не предусмотренных документацией закупочной процедуры.</w:t>
      </w:r>
    </w:p>
    <w:p w14:paraId="19D637A1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b/>
          <w:bCs/>
          <w:color w:val="000000"/>
          <w:sz w:val="27"/>
          <w:szCs w:val="27"/>
          <w:bdr w:val="none" w:sz="0" w:space="0" w:color="auto" w:frame="1"/>
        </w:rPr>
        <w:t>Глава 14. Заключительные положения</w:t>
      </w:r>
    </w:p>
    <w:p w14:paraId="4A20C945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14.1. Процедуры, определенные настоящим Положением могут проводиться в электронной форме. В случае, если в соответствии с решением Правительства Российской Федерации устанавливается перечень товаров, работ, услуг, закупка которых осуществляется в электронной форме, подобные закупки осуществляются в электронной форме по процедурам, определенным настоящим Положением.</w:t>
      </w:r>
    </w:p>
    <w:p w14:paraId="66D6353B" w14:textId="77777777" w:rsidR="004D14C0" w:rsidRPr="007F51E7" w:rsidRDefault="004D14C0" w:rsidP="004D14C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</w:rPr>
      </w:pPr>
      <w:r w:rsidRPr="007F51E7">
        <w:rPr>
          <w:color w:val="000000"/>
          <w:sz w:val="27"/>
          <w:szCs w:val="27"/>
        </w:rPr>
        <w:t>14.2. В случае, если Правительством Российской Федерации установлен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лицами, с учетом таможенного законодательства Таможенного союза и международных договоров Российской Федерации, а также особенности участия в закупке субъектов малого и </w:t>
      </w:r>
      <w:hyperlink r:id="rId54" w:tooltip="Среднее предпринимательство" w:history="1"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t xml:space="preserve">среднего </w:t>
        </w:r>
        <w:r w:rsidRPr="007F51E7">
          <w:rPr>
            <w:rStyle w:val="a3"/>
            <w:color w:val="auto"/>
            <w:sz w:val="27"/>
            <w:szCs w:val="27"/>
            <w:u w:val="none"/>
            <w:bdr w:val="none" w:sz="0" w:space="0" w:color="auto" w:frame="1"/>
          </w:rPr>
          <w:lastRenderedPageBreak/>
          <w:t>предпринимательства</w:t>
        </w:r>
      </w:hyperlink>
      <w:r w:rsidRPr="007F51E7">
        <w:rPr>
          <w:color w:val="000000"/>
          <w:sz w:val="27"/>
          <w:szCs w:val="27"/>
        </w:rPr>
        <w:t xml:space="preserve">, такие особенности учитываются при проведении закупочных процедур. </w:t>
      </w:r>
    </w:p>
    <w:p w14:paraId="42C4F81E" w14:textId="77777777" w:rsidR="004D14C0" w:rsidRPr="000E4DA4" w:rsidRDefault="004D14C0" w:rsidP="004D14C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6F6F04" w14:textId="77777777" w:rsidR="009F2DA2" w:rsidRDefault="009F2DA2"/>
    <w:sectPr w:rsidR="009F2DA2" w:rsidSect="0005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CA4"/>
    <w:rsid w:val="000540BA"/>
    <w:rsid w:val="004D14C0"/>
    <w:rsid w:val="00736CA4"/>
    <w:rsid w:val="009F2DA2"/>
    <w:rsid w:val="00BF7F2E"/>
    <w:rsid w:val="00D67938"/>
    <w:rsid w:val="00ED3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80A96"/>
  <w15:docId w15:val="{B9F089A7-F494-4DB0-8555-89A7E51A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14C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andia.ru/text/category/birzhevie_tovari/" TargetMode="External"/><Relationship Id="rId18" Type="http://schemas.openxmlformats.org/officeDocument/2006/relationships/hyperlink" Target="https://pandia.ru/text/category/26_iyulya/" TargetMode="External"/><Relationship Id="rId26" Type="http://schemas.openxmlformats.org/officeDocument/2006/relationships/hyperlink" Target="https://pandia.ru/text/category/sredstva_massovoj_informatcii/" TargetMode="External"/><Relationship Id="rId39" Type="http://schemas.openxmlformats.org/officeDocument/2006/relationships/hyperlink" Target="https://pandia.ru/text/category/vigodnostmz/" TargetMode="External"/><Relationship Id="rId21" Type="http://schemas.openxmlformats.org/officeDocument/2006/relationships/hyperlink" Target="https://pandia.ru/text/category/akt_normativnij/" TargetMode="External"/><Relationship Id="rId34" Type="http://schemas.openxmlformats.org/officeDocument/2006/relationships/hyperlink" Target="https://pandia.ru/text/category/srednee_predprinimatelmzstvo/" TargetMode="External"/><Relationship Id="rId42" Type="http://schemas.openxmlformats.org/officeDocument/2006/relationships/hyperlink" Target="https://pandia.ru/text/category/brifing/" TargetMode="External"/><Relationship Id="rId47" Type="http://schemas.openxmlformats.org/officeDocument/2006/relationships/hyperlink" Target="https://pandia.ru/text/category/vipolnenie_rabot/" TargetMode="External"/><Relationship Id="rId50" Type="http://schemas.openxmlformats.org/officeDocument/2006/relationships/hyperlink" Target="https://pandia.ru/text/category/dogovor_o_namereniyah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pandia.ru/text/category/iyulmz_2011_g_/" TargetMode="External"/><Relationship Id="rId12" Type="http://schemas.openxmlformats.org/officeDocument/2006/relationships/hyperlink" Target="https://pandia.ru/text/category/vipolnenie_rabot/" TargetMode="External"/><Relationship Id="rId17" Type="http://schemas.openxmlformats.org/officeDocument/2006/relationships/hyperlink" Target="https://pandia.ru/text/category/30_dekabrya/" TargetMode="External"/><Relationship Id="rId25" Type="http://schemas.openxmlformats.org/officeDocument/2006/relationships/hyperlink" Target="https://pandia.ru/text/category/proekti_dogovorov/" TargetMode="External"/><Relationship Id="rId33" Type="http://schemas.openxmlformats.org/officeDocument/2006/relationships/hyperlink" Target="https://pandia.ru/text/category/buhgalterskaya_otchetnostmz/" TargetMode="External"/><Relationship Id="rId38" Type="http://schemas.openxmlformats.org/officeDocument/2006/relationships/hyperlink" Target="https://pandia.ru/text/category/proekti_dogovorov/" TargetMode="External"/><Relationship Id="rId46" Type="http://schemas.openxmlformats.org/officeDocument/2006/relationships/hyperlink" Target="https://pandia.ru/text/category/gosudarstvennoe_regulirovanie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andia.ru/text/category/valyuta_tceni/" TargetMode="External"/><Relationship Id="rId20" Type="http://schemas.openxmlformats.org/officeDocument/2006/relationships/hyperlink" Target="https://pandia.ru/text/category/buhgalteriya/" TargetMode="External"/><Relationship Id="rId29" Type="http://schemas.openxmlformats.org/officeDocument/2006/relationships/hyperlink" Target="https://pandia.ru/text/category/individualmznoe_predprinimatelmzstvo/" TargetMode="External"/><Relationship Id="rId41" Type="http://schemas.openxmlformats.org/officeDocument/2006/relationships/hyperlink" Target="https://pandia.ru/text/category/vigodnostmz/" TargetMode="External"/><Relationship Id="rId54" Type="http://schemas.openxmlformats.org/officeDocument/2006/relationships/hyperlink" Target="https://pandia.ru/text/category/srednee_predprinimatelmzstvo/" TargetMode="Externa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omskaya_obl_/" TargetMode="External"/><Relationship Id="rId11" Type="http://schemas.openxmlformats.org/officeDocument/2006/relationships/hyperlink" Target="https://pandia.ru/text/category/denezhnie_sredstva/" TargetMode="External"/><Relationship Id="rId24" Type="http://schemas.openxmlformats.org/officeDocument/2006/relationships/hyperlink" Target="https://pandia.ru/text/category/informatcionnie_seti/" TargetMode="External"/><Relationship Id="rId32" Type="http://schemas.openxmlformats.org/officeDocument/2006/relationships/hyperlink" Target="https://pandia.ru/text/category/balansovaya_stoimostmz/" TargetMode="External"/><Relationship Id="rId37" Type="http://schemas.openxmlformats.org/officeDocument/2006/relationships/hyperlink" Target="https://pandia.ru/text/category/vibor_postavshika/" TargetMode="External"/><Relationship Id="rId40" Type="http://schemas.openxmlformats.org/officeDocument/2006/relationships/hyperlink" Target="https://pandia.ru/text/category/proekti_dogovorov/" TargetMode="External"/><Relationship Id="rId45" Type="http://schemas.openxmlformats.org/officeDocument/2006/relationships/hyperlink" Target="https://pandia.ru/text/category/estestvennaya_monopoliya/" TargetMode="External"/><Relationship Id="rId53" Type="http://schemas.openxmlformats.org/officeDocument/2006/relationships/hyperlink" Target="https://pandia.ru/text/category/informatcionnie_seti/" TargetMode="External"/><Relationship Id="rId5" Type="http://schemas.openxmlformats.org/officeDocument/2006/relationships/hyperlink" Target="https://pandia.ru/text/category/munitcipalmznie_rajoni/" TargetMode="External"/><Relationship Id="rId15" Type="http://schemas.openxmlformats.org/officeDocument/2006/relationships/hyperlink" Target="https://pandia.ru/text/category/tcennie_bumagi/" TargetMode="External"/><Relationship Id="rId23" Type="http://schemas.openxmlformats.org/officeDocument/2006/relationships/hyperlink" Target="https://pandia.ru/text/category/zakupochnaya_dokumentatciya/" TargetMode="External"/><Relationship Id="rId28" Type="http://schemas.openxmlformats.org/officeDocument/2006/relationships/hyperlink" Target="http://www.zakupki.gov.ru/" TargetMode="External"/><Relationship Id="rId36" Type="http://schemas.openxmlformats.org/officeDocument/2006/relationships/hyperlink" Target="https://pandia.ru/text/category/iyulmz_2011_g_/" TargetMode="External"/><Relationship Id="rId49" Type="http://schemas.openxmlformats.org/officeDocument/2006/relationships/hyperlink" Target="https://pandia.ru/text/category/protokoli_zasedanij/" TargetMode="External"/><Relationship Id="rId10" Type="http://schemas.openxmlformats.org/officeDocument/2006/relationships/hyperlink" Target="https://pandia.ru/text/category/pravovie_akti/" TargetMode="External"/><Relationship Id="rId19" Type="http://schemas.openxmlformats.org/officeDocument/2006/relationships/hyperlink" Target="https://pandia.ru/text/category/publichnie_oferti/" TargetMode="External"/><Relationship Id="rId31" Type="http://schemas.openxmlformats.org/officeDocument/2006/relationships/hyperlink" Target="https://pandia.ru/text/category/administrativnoe_pravo/" TargetMode="External"/><Relationship Id="rId44" Type="http://schemas.openxmlformats.org/officeDocument/2006/relationships/hyperlink" Target="https://pandia.ru/text/category/gosudarstvennie_predpriyatiya/" TargetMode="External"/><Relationship Id="rId52" Type="http://schemas.openxmlformats.org/officeDocument/2006/relationships/hyperlink" Target="https://pandia.ru/text/category/kommercheskaya_tajna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pandia.ru/text/category/konstitutciya_rossijskoj_federatcii/" TargetMode="External"/><Relationship Id="rId14" Type="http://schemas.openxmlformats.org/officeDocument/2006/relationships/hyperlink" Target="https://pandia.ru/text/category/birzhevaya_torgovlya/" TargetMode="External"/><Relationship Id="rId22" Type="http://schemas.openxmlformats.org/officeDocument/2006/relationships/hyperlink" Target="https://pandia.ru/text/category/zakoni_v_rossii/" TargetMode="External"/><Relationship Id="rId27" Type="http://schemas.openxmlformats.org/officeDocument/2006/relationships/hyperlink" Target="https://pandia.ru/text/category/vipolnenie_rabot/" TargetMode="External"/><Relationship Id="rId30" Type="http://schemas.openxmlformats.org/officeDocument/2006/relationships/hyperlink" Target="https://pandia.ru/text/category/arbitrazhnij_sud/" TargetMode="External"/><Relationship Id="rId35" Type="http://schemas.openxmlformats.org/officeDocument/2006/relationships/hyperlink" Target="https://pandia.ru/text/category/zakoni_v_rossii/" TargetMode="External"/><Relationship Id="rId43" Type="http://schemas.openxmlformats.org/officeDocument/2006/relationships/hyperlink" Target="https://pandia.ru/text/category/zakupochnaya_dokumentatciya/" TargetMode="External"/><Relationship Id="rId48" Type="http://schemas.openxmlformats.org/officeDocument/2006/relationships/hyperlink" Target="https://pandia.ru/text/category/likvidatciya_imushestva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pandia.ru/text/category/18_iyulya/" TargetMode="External"/><Relationship Id="rId51" Type="http://schemas.openxmlformats.org/officeDocument/2006/relationships/hyperlink" Target="https://pandia.ru/text/category/zakupochnaya_dokumentatciya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8067</Words>
  <Characters>45986</Characters>
  <Application>Microsoft Office Word</Application>
  <DocSecurity>0</DocSecurity>
  <Lines>383</Lines>
  <Paragraphs>107</Paragraphs>
  <ScaleCrop>false</ScaleCrop>
  <Company>SPecialiST RePack</Company>
  <LinksUpToDate>false</LinksUpToDate>
  <CharactersWithSpaces>53946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12</cp:revision>
  <dcterms:created xsi:type="dcterms:W3CDTF">2022-05-31T06:02:00Z</dcterms:created>
  <dcterms:modified xsi:type="dcterms:W3CDTF">2022-07-04T06:33:00Z</dcterms:modified>
</cp:coreProperties>
</file>